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48"/>
          <w:szCs w:val="48"/>
        </w:rPr>
        <w:id w:val="333956887"/>
        <w:placeholder>
          <w:docPart w:val="DefaultPlaceholder_1082065158"/>
        </w:placeholder>
      </w:sdtPr>
      <w:sdtEndPr>
        <w:rPr>
          <w:b/>
        </w:rPr>
      </w:sdtEndPr>
      <w:sdtContent>
        <w:p w14:paraId="6B24780E" w14:textId="551D7CF3" w:rsidR="00CB2707" w:rsidRPr="00650E4A" w:rsidRDefault="00FC6DCF" w:rsidP="008C0313">
          <w:pPr>
            <w:jc w:val="center"/>
            <w:rPr>
              <w:rFonts w:ascii="Times New Roman" w:hAnsi="Times New Roman" w:cs="Times New Roman"/>
              <w:b/>
              <w:sz w:val="48"/>
              <w:szCs w:val="48"/>
            </w:rPr>
          </w:pPr>
          <w:r>
            <w:rPr>
              <w:rFonts w:ascii="Times New Roman" w:hAnsi="Times New Roman" w:cs="Times New Roman"/>
              <w:b/>
              <w:sz w:val="48"/>
              <w:szCs w:val="48"/>
            </w:rPr>
            <w:t>M</w:t>
          </w:r>
          <w:r w:rsidR="005005EA">
            <w:rPr>
              <w:rFonts w:ascii="Times New Roman" w:hAnsi="Times New Roman" w:cs="Times New Roman"/>
              <w:b/>
              <w:sz w:val="48"/>
              <w:szCs w:val="48"/>
            </w:rPr>
            <w:t>aintenance of Ductless Fume-Hood (</w:t>
          </w:r>
          <w:r>
            <w:rPr>
              <w:rFonts w:ascii="Times New Roman" w:hAnsi="Times New Roman" w:cs="Times New Roman"/>
              <w:b/>
              <w:sz w:val="48"/>
              <w:szCs w:val="48"/>
            </w:rPr>
            <w:t>Air</w:t>
          </w:r>
          <w:r w:rsidR="005005EA">
            <w:rPr>
              <w:rFonts w:ascii="Times New Roman" w:hAnsi="Times New Roman" w:cs="Times New Roman"/>
              <w:b/>
              <w:sz w:val="48"/>
              <w:szCs w:val="48"/>
            </w:rPr>
            <w:t xml:space="preserve">Science Purair p5-36) </w:t>
          </w:r>
        </w:p>
      </w:sdtContent>
    </w:sdt>
    <w:p w14:paraId="711E9689" w14:textId="77777777" w:rsidR="00D54F2A" w:rsidRDefault="00CB2707" w:rsidP="00CB2707">
      <w:pPr>
        <w:jc w:val="center"/>
        <w:rPr>
          <w:rFonts w:ascii="Times New Roman" w:hAnsi="Times New Roman" w:cs="Times New Roman"/>
          <w:sz w:val="40"/>
          <w:szCs w:val="40"/>
        </w:rPr>
      </w:pPr>
      <w:r w:rsidRPr="00CB2707">
        <w:rPr>
          <w:rFonts w:ascii="Times New Roman" w:hAnsi="Times New Roman" w:cs="Times New Roman"/>
          <w:sz w:val="40"/>
          <w:szCs w:val="40"/>
        </w:rPr>
        <w:t>Standard Operating Procedure</w:t>
      </w:r>
    </w:p>
    <w:p w14:paraId="3D8203E0"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 xml:space="preserve">Lab: </w:t>
      </w:r>
      <w:r w:rsidR="0057235C">
        <w:rPr>
          <w:rFonts w:ascii="Times New Roman" w:hAnsi="Times New Roman" w:cs="Times New Roman"/>
          <w:sz w:val="24"/>
          <w:szCs w:val="24"/>
        </w:rPr>
        <w:t>206J - Lambros</w:t>
      </w:r>
    </w:p>
    <w:p w14:paraId="3FDB76D3"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Department:</w:t>
      </w:r>
      <w:r w:rsidR="0057235C">
        <w:rPr>
          <w:rFonts w:ascii="Times New Roman" w:hAnsi="Times New Roman" w:cs="Times New Roman"/>
          <w:sz w:val="24"/>
          <w:szCs w:val="24"/>
        </w:rPr>
        <w:t xml:space="preserve"> Aerospace Engineering</w:t>
      </w:r>
    </w:p>
    <w:p w14:paraId="616A5D4F"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PI/Manager of Space:</w:t>
      </w:r>
      <w:r w:rsidR="0057235C">
        <w:rPr>
          <w:rFonts w:ascii="Times New Roman" w:hAnsi="Times New Roman" w:cs="Times New Roman"/>
          <w:sz w:val="24"/>
          <w:szCs w:val="24"/>
        </w:rPr>
        <w:t xml:space="preserve"> Prof. John Lambros</w:t>
      </w:r>
    </w:p>
    <w:p w14:paraId="488A85AD" w14:textId="6182EDA4"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Written By:</w:t>
      </w:r>
      <w:r w:rsidR="008C0313">
        <w:rPr>
          <w:rFonts w:ascii="Times New Roman" w:hAnsi="Times New Roman" w:cs="Times New Roman"/>
          <w:sz w:val="24"/>
          <w:szCs w:val="24"/>
        </w:rPr>
        <w:t xml:space="preserve"> Renato Vieira</w:t>
      </w:r>
    </w:p>
    <w:p w14:paraId="05371FDC" w14:textId="77777777" w:rsidR="00421527" w:rsidRPr="00421527" w:rsidRDefault="00421527" w:rsidP="0071323A">
      <w:pPr>
        <w:spacing w:after="0"/>
        <w:rPr>
          <w:rFonts w:ascii="Times New Roman" w:hAnsi="Times New Roman" w:cs="Times New Roman"/>
          <w:b/>
          <w:sz w:val="24"/>
          <w:szCs w:val="24"/>
        </w:rPr>
      </w:pPr>
      <w:r w:rsidRPr="00421527">
        <w:rPr>
          <w:rFonts w:ascii="Times New Roman" w:hAnsi="Times New Roman" w:cs="Times New Roman"/>
          <w:b/>
          <w:sz w:val="24"/>
          <w:szCs w:val="24"/>
        </w:rPr>
        <w:t>Section 1: Overview</w:t>
      </w:r>
    </w:p>
    <w:p w14:paraId="2ECDDE84" w14:textId="4262B482" w:rsidR="00B76E5E" w:rsidRDefault="00B76E5E" w:rsidP="0071323A">
      <w:pPr>
        <w:spacing w:after="0"/>
        <w:rPr>
          <w:rFonts w:ascii="Times New Roman" w:hAnsi="Times New Roman" w:cs="Times New Roman"/>
          <w:sz w:val="20"/>
          <w:szCs w:val="20"/>
        </w:rPr>
      </w:pPr>
      <w:r w:rsidRPr="00B934F4">
        <w:rPr>
          <w:rFonts w:ascii="Times New Roman" w:hAnsi="Times New Roman" w:cs="Times New Roman"/>
          <w:sz w:val="20"/>
          <w:szCs w:val="20"/>
          <w:u w:val="single"/>
        </w:rPr>
        <w:t>Type of SOP:</w:t>
      </w:r>
      <w:r>
        <w:rPr>
          <w:rFonts w:ascii="Times New Roman" w:hAnsi="Times New Roman" w:cs="Times New Roman"/>
          <w:sz w:val="20"/>
          <w:szCs w:val="20"/>
        </w:rPr>
        <w:t xml:space="preserve">  </w:t>
      </w:r>
      <w:r w:rsidRPr="00D00CCC">
        <w:rPr>
          <w:rFonts w:ascii="Times New Roman" w:hAnsi="Times New Roman" w:cs="Times New Roman"/>
          <w:color w:val="FFFFFF" w:themeColor="background1"/>
          <w:sz w:val="20"/>
          <w:szCs w:val="20"/>
        </w:rPr>
        <w:t xml:space="preserve">  </w:t>
      </w:r>
      <w:sdt>
        <w:sdtPr>
          <w:rPr>
            <w:rFonts w:ascii="Times New Roman" w:hAnsi="Times New Roman" w:cs="Times New Roman"/>
            <w:color w:val="FFFFFF" w:themeColor="background1"/>
            <w:sz w:val="20"/>
            <w:szCs w:val="20"/>
          </w:rPr>
          <w:id w:val="332269015"/>
          <w14:checkbox>
            <w14:checked w14:val="1"/>
            <w14:checkedState w14:val="2612" w14:font="Courier New"/>
            <w14:uncheckedState w14:val="2610" w14:font="Courier New"/>
          </w14:checkbox>
        </w:sdtPr>
        <w:sdtEndPr/>
        <w:sdtContent>
          <w:r w:rsidR="002351AD">
            <w:rPr>
              <w:rFonts w:ascii="Segoe UI Symbol" w:hAnsi="Segoe UI Symbol" w:cs="Segoe UI Symbol"/>
              <w:color w:val="FFFFFF" w:themeColor="background1"/>
              <w:sz w:val="20"/>
              <w:szCs w:val="20"/>
            </w:rPr>
            <w:t>☒</w:t>
          </w:r>
        </w:sdtContent>
      </w:sdt>
      <w:r w:rsidR="002351AD" w:rsidRPr="002351AD">
        <w:rPr>
          <w:rFonts w:ascii="Times New Roman" w:hAnsi="Times New Roman" w:cs="Times New Roman"/>
          <w:sz w:val="20"/>
          <w:szCs w:val="20"/>
        </w:rPr>
        <w:t xml:space="preserve"> </w:t>
      </w:r>
      <w:sdt>
        <w:sdtPr>
          <w:rPr>
            <w:rFonts w:ascii="Times New Roman" w:hAnsi="Times New Roman" w:cs="Times New Roman"/>
            <w:sz w:val="20"/>
            <w:szCs w:val="20"/>
          </w:rPr>
          <w:id w:val="-1542279519"/>
          <w14:checkbox>
            <w14:checked w14:val="0"/>
            <w14:checkedState w14:val="2612" w14:font="Courier New"/>
            <w14:uncheckedState w14:val="2610" w14:font="Courier New"/>
          </w14:checkbox>
        </w:sdtPr>
        <w:sdtContent>
          <w:r w:rsidR="002351AD">
            <w:rPr>
              <w:rFonts w:ascii="MS Gothic" w:eastAsia="MS Gothic" w:hAnsi="MS Gothic" w:cs="Times New Roman" w:hint="eastAsia"/>
              <w:sz w:val="20"/>
              <w:szCs w:val="20"/>
            </w:rPr>
            <w:t>☐</w:t>
          </w:r>
        </w:sdtContent>
      </w:sdt>
      <w:r w:rsidR="002351AD">
        <w:rPr>
          <w:rFonts w:ascii="Times New Roman" w:hAnsi="Times New Roman" w:cs="Times New Roman"/>
          <w:sz w:val="20"/>
          <w:szCs w:val="20"/>
        </w:rPr>
        <w:t xml:space="preserve"> </w:t>
      </w:r>
      <w:r w:rsidR="00E23FF7">
        <w:rPr>
          <w:rFonts w:ascii="Times New Roman" w:hAnsi="Times New Roman" w:cs="Times New Roman"/>
          <w:sz w:val="20"/>
          <w:szCs w:val="20"/>
        </w:rPr>
        <w:t>Process</w:t>
      </w:r>
      <w:r w:rsidR="00B934F4">
        <w:rPr>
          <w:rFonts w:ascii="Times New Roman" w:hAnsi="Times New Roman" w:cs="Times New Roman"/>
          <w:sz w:val="20"/>
          <w:szCs w:val="20"/>
        </w:rPr>
        <w:t xml:space="preserve"> </w:t>
      </w:r>
      <w:r w:rsidR="00E36BCE">
        <w:rPr>
          <w:rFonts w:ascii="Times New Roman" w:hAnsi="Times New Roman" w:cs="Times New Roman"/>
          <w:sz w:val="20"/>
          <w:szCs w:val="20"/>
        </w:rPr>
        <w:tab/>
      </w:r>
      <w:sdt>
        <w:sdtPr>
          <w:rPr>
            <w:rFonts w:ascii="Times New Roman" w:hAnsi="Times New Roman" w:cs="Times New Roman"/>
            <w:sz w:val="20"/>
            <w:szCs w:val="20"/>
          </w:rPr>
          <w:id w:val="-677036314"/>
          <w14:checkbox>
            <w14:checked w14:val="0"/>
            <w14:checkedState w14:val="2612" w14:font="Courier New"/>
            <w14:uncheckedState w14:val="2610" w14:font="Courier New"/>
          </w14:checkbox>
        </w:sdtPr>
        <w:sdtEndPr/>
        <w:sdtContent>
          <w:r w:rsidR="002351AD">
            <w:rPr>
              <w:rFonts w:ascii="Segoe UI Symbol" w:hAnsi="Segoe UI Symbol" w:cs="Segoe UI Symbol"/>
              <w:sz w:val="20"/>
              <w:szCs w:val="20"/>
            </w:rPr>
            <w:t>☐</w:t>
          </w:r>
        </w:sdtContent>
      </w:sdt>
      <w:r>
        <w:rPr>
          <w:rFonts w:ascii="Times New Roman" w:hAnsi="Times New Roman" w:cs="Times New Roman"/>
          <w:sz w:val="20"/>
          <w:szCs w:val="20"/>
        </w:rPr>
        <w:t xml:space="preserve">Hazardous </w:t>
      </w:r>
      <w:r w:rsidR="00025E33">
        <w:rPr>
          <w:rFonts w:ascii="Times New Roman" w:hAnsi="Times New Roman" w:cs="Times New Roman"/>
          <w:sz w:val="20"/>
          <w:szCs w:val="20"/>
        </w:rPr>
        <w:t>Material</w:t>
      </w:r>
      <w:r w:rsidR="00E36BCE">
        <w:rPr>
          <w:rFonts w:ascii="Times New Roman" w:hAnsi="Times New Roman" w:cs="Times New Roman"/>
          <w:sz w:val="20"/>
          <w:szCs w:val="20"/>
        </w:rPr>
        <w:tab/>
      </w:r>
      <w:r w:rsidR="00E36BCE" w:rsidRPr="00E36BCE">
        <w:rPr>
          <w:rFonts w:ascii="Times New Roman" w:hAnsi="Times New Roman" w:cs="Times New Roman"/>
          <w:sz w:val="20"/>
          <w:szCs w:val="20"/>
        </w:rPr>
        <w:t xml:space="preserve"> </w:t>
      </w:r>
      <w:sdt>
        <w:sdtPr>
          <w:rPr>
            <w:rFonts w:ascii="Times New Roman" w:hAnsi="Times New Roman" w:cs="Times New Roman"/>
            <w:sz w:val="20"/>
            <w:szCs w:val="20"/>
          </w:rPr>
          <w:id w:val="1162286322"/>
          <w14:checkbox>
            <w14:checked w14:val="0"/>
            <w14:checkedState w14:val="2612" w14:font="Courier New"/>
            <w14:uncheckedState w14:val="2610" w14:font="Courier New"/>
          </w14:checkbox>
        </w:sdtPr>
        <w:sdtEndPr/>
        <w:sdtContent>
          <w:r w:rsidR="00E857F0">
            <w:rPr>
              <w:rFonts w:ascii="MS Gothic" w:eastAsia="MS Gothic" w:hAnsi="MS Gothic" w:cs="Times New Roman" w:hint="eastAsia"/>
              <w:sz w:val="20"/>
              <w:szCs w:val="20"/>
            </w:rPr>
            <w:t>☐</w:t>
          </w:r>
        </w:sdtContent>
      </w:sdt>
      <w:r w:rsidR="00E36BCE">
        <w:rPr>
          <w:rFonts w:ascii="Times New Roman" w:hAnsi="Times New Roman" w:cs="Times New Roman"/>
          <w:sz w:val="20"/>
          <w:szCs w:val="20"/>
        </w:rPr>
        <w:t xml:space="preserve">Hazardous Class of </w:t>
      </w:r>
      <w:r w:rsidR="004605D0">
        <w:rPr>
          <w:rFonts w:ascii="Times New Roman" w:hAnsi="Times New Roman" w:cs="Times New Roman"/>
          <w:sz w:val="20"/>
          <w:szCs w:val="20"/>
        </w:rPr>
        <w:t>Materials</w:t>
      </w:r>
      <w:r w:rsidR="00E23FF7">
        <w:rPr>
          <w:rFonts w:ascii="Times New Roman" w:hAnsi="Times New Roman" w:cs="Times New Roman"/>
          <w:sz w:val="20"/>
          <w:szCs w:val="20"/>
        </w:rPr>
        <w:tab/>
      </w:r>
      <w:sdt>
        <w:sdtPr>
          <w:rPr>
            <w:rFonts w:ascii="Times New Roman" w:hAnsi="Times New Roman" w:cs="Times New Roman"/>
            <w:sz w:val="20"/>
            <w:szCs w:val="20"/>
          </w:rPr>
          <w:id w:val="-1846088352"/>
          <w14:checkbox>
            <w14:checked w14:val="1"/>
            <w14:checkedState w14:val="2612" w14:font="Courier New"/>
            <w14:uncheckedState w14:val="2610" w14:font="Courier New"/>
          </w14:checkbox>
        </w:sdtPr>
        <w:sdtEndPr/>
        <w:sdtContent>
          <w:r w:rsidR="002351AD">
            <w:rPr>
              <w:rFonts w:ascii="Segoe UI Symbol" w:hAnsi="Segoe UI Symbol" w:cs="Segoe UI Symbol"/>
              <w:sz w:val="20"/>
              <w:szCs w:val="20"/>
            </w:rPr>
            <w:t>☒</w:t>
          </w:r>
        </w:sdtContent>
      </w:sdt>
      <w:r w:rsidR="00E23FF7">
        <w:rPr>
          <w:rFonts w:ascii="Times New Roman" w:hAnsi="Times New Roman" w:cs="Times New Roman"/>
          <w:sz w:val="20"/>
          <w:szCs w:val="20"/>
        </w:rPr>
        <w:t>Equipment</w:t>
      </w:r>
      <w:r>
        <w:rPr>
          <w:rFonts w:ascii="Times New Roman" w:hAnsi="Times New Roman" w:cs="Times New Roman"/>
          <w:sz w:val="20"/>
          <w:szCs w:val="20"/>
        </w:rPr>
        <w:tab/>
      </w:r>
    </w:p>
    <w:p w14:paraId="2ADE2C25" w14:textId="77777777" w:rsidR="00B94C63" w:rsidRPr="00B934F4" w:rsidRDefault="00FE6224" w:rsidP="0071323A">
      <w:pPr>
        <w:spacing w:after="0"/>
        <w:jc w:val="both"/>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Synopsis: </w:t>
      </w:r>
    </w:p>
    <w:p w14:paraId="28505824" w14:textId="04C0C79F" w:rsidR="00FE6224" w:rsidRDefault="00BD1209" w:rsidP="0071323A">
      <w:p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cs="Times New Roman"/>
          <w:sz w:val="20"/>
          <w:szCs w:val="20"/>
        </w:rPr>
      </w:pPr>
      <w:r>
        <w:rPr>
          <w:rFonts w:ascii="Times New Roman" w:hAnsi="Times New Roman" w:cs="Times New Roman"/>
          <w:i/>
          <w:sz w:val="20"/>
          <w:szCs w:val="20"/>
        </w:rPr>
        <w:t>This SOP describes the proper operation and maintenance</w:t>
      </w:r>
      <w:r w:rsidR="009B256F">
        <w:rPr>
          <w:rFonts w:ascii="Times New Roman" w:hAnsi="Times New Roman" w:cs="Times New Roman"/>
          <w:i/>
          <w:sz w:val="20"/>
          <w:szCs w:val="20"/>
        </w:rPr>
        <w:t xml:space="preserve"> </w:t>
      </w:r>
      <w:r w:rsidR="0061721B">
        <w:rPr>
          <w:rFonts w:ascii="Times New Roman" w:hAnsi="Times New Roman" w:cs="Times New Roman"/>
          <w:i/>
          <w:sz w:val="20"/>
          <w:szCs w:val="20"/>
        </w:rPr>
        <w:t xml:space="preserve">procedures for </w:t>
      </w:r>
      <w:r>
        <w:rPr>
          <w:rFonts w:ascii="Times New Roman" w:hAnsi="Times New Roman" w:cs="Times New Roman"/>
          <w:i/>
          <w:sz w:val="20"/>
          <w:szCs w:val="20"/>
        </w:rPr>
        <w:t>the Ductless Fume-Hood (Air Science Purair p5-36) located at room 206J.</w:t>
      </w:r>
    </w:p>
    <w:p w14:paraId="6340A8F2" w14:textId="77777777" w:rsidR="0071323A" w:rsidRDefault="0071323A" w:rsidP="00B76E5E">
      <w:pPr>
        <w:contextualSpacing/>
        <w:rPr>
          <w:rFonts w:ascii="Times New Roman" w:hAnsi="Times New Roman" w:cs="Times New Roman"/>
          <w:b/>
          <w:sz w:val="24"/>
          <w:szCs w:val="24"/>
        </w:rPr>
      </w:pPr>
    </w:p>
    <w:p w14:paraId="2D52289B" w14:textId="77777777" w:rsidR="004F7740" w:rsidRDefault="00421527" w:rsidP="00B76E5E">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2: </w:t>
      </w:r>
      <w:r w:rsidR="004471BC">
        <w:rPr>
          <w:rFonts w:ascii="Times New Roman" w:hAnsi="Times New Roman" w:cs="Times New Roman"/>
          <w:b/>
          <w:sz w:val="24"/>
          <w:szCs w:val="24"/>
        </w:rPr>
        <w:t>Risk Assessment Summary (Hazards and control measures)</w:t>
      </w:r>
    </w:p>
    <w:p w14:paraId="7A807842" w14:textId="40EC8437" w:rsidR="003E4802" w:rsidRPr="00BD1209" w:rsidRDefault="00755F6B" w:rsidP="00B76E5E">
      <w:pPr>
        <w:contextualSpacing/>
        <w:rPr>
          <w:rFonts w:ascii="Times New Roman" w:hAnsi="Times New Roman" w:cs="Times New Roman"/>
          <w:b/>
          <w:szCs w:val="24"/>
        </w:rPr>
      </w:pPr>
      <w:r>
        <w:rPr>
          <w:rFonts w:ascii="Times New Roman" w:hAnsi="Times New Roman" w:cs="Times New Roman"/>
          <w:i/>
          <w:sz w:val="20"/>
          <w:szCs w:val="24"/>
        </w:rPr>
        <w:t xml:space="preserve">Information obtained </w:t>
      </w:r>
      <w:r w:rsidR="004F7740" w:rsidRPr="004F7740">
        <w:rPr>
          <w:rFonts w:ascii="Times New Roman" w:hAnsi="Times New Roman" w:cs="Times New Roman"/>
          <w:i/>
          <w:sz w:val="20"/>
          <w:szCs w:val="24"/>
        </w:rPr>
        <w:t xml:space="preserve">from </w:t>
      </w:r>
      <w:r w:rsidR="004F7740">
        <w:rPr>
          <w:rFonts w:ascii="Times New Roman" w:hAnsi="Times New Roman" w:cs="Times New Roman"/>
          <w:i/>
          <w:sz w:val="20"/>
          <w:szCs w:val="24"/>
        </w:rPr>
        <w:t xml:space="preserve">performing </w:t>
      </w:r>
      <w:r w:rsidR="004F7740" w:rsidRPr="004F7740">
        <w:rPr>
          <w:rFonts w:ascii="Times New Roman" w:hAnsi="Times New Roman" w:cs="Times New Roman"/>
          <w:i/>
          <w:sz w:val="20"/>
          <w:szCs w:val="24"/>
        </w:rPr>
        <w:t xml:space="preserve">a </w:t>
      </w:r>
      <w:r w:rsidR="004F7740" w:rsidRPr="00755F6B">
        <w:rPr>
          <w:rFonts w:ascii="Times New Roman" w:hAnsi="Times New Roman" w:cs="Times New Roman"/>
          <w:i/>
          <w:sz w:val="20"/>
          <w:szCs w:val="24"/>
        </w:rPr>
        <w:t xml:space="preserve">risk assessment </w:t>
      </w:r>
      <w:r w:rsidR="004F7740" w:rsidRPr="004F7740">
        <w:rPr>
          <w:rFonts w:ascii="Times New Roman" w:hAnsi="Times New Roman" w:cs="Times New Roman"/>
          <w:i/>
          <w:sz w:val="20"/>
          <w:szCs w:val="24"/>
        </w:rPr>
        <w:t>should be entered into this section.</w:t>
      </w:r>
    </w:p>
    <w:p w14:paraId="2D926F38" w14:textId="77777777" w:rsidR="003E4802" w:rsidRDefault="003E4802" w:rsidP="00B76E5E">
      <w:pPr>
        <w:contextualSpacing/>
        <w:rPr>
          <w:rFonts w:ascii="Times New Roman" w:hAnsi="Times New Roman" w:cs="Times New Roman"/>
          <w:sz w:val="20"/>
          <w:szCs w:val="20"/>
          <w:u w:val="single"/>
        </w:rPr>
      </w:pPr>
      <w:r>
        <w:rPr>
          <w:rFonts w:ascii="Times New Roman" w:hAnsi="Times New Roman" w:cs="Times New Roman"/>
          <w:sz w:val="20"/>
          <w:szCs w:val="20"/>
          <w:u w:val="single"/>
        </w:rPr>
        <w:t>Equipment</w:t>
      </w:r>
      <w:r w:rsidR="004605D0">
        <w:rPr>
          <w:rFonts w:ascii="Times New Roman" w:hAnsi="Times New Roman" w:cs="Times New Roman"/>
          <w:sz w:val="20"/>
          <w:szCs w:val="20"/>
          <w:u w:val="single"/>
        </w:rPr>
        <w:t xml:space="preserve"> Hazards</w:t>
      </w:r>
      <w:r>
        <w:rPr>
          <w:rFonts w:ascii="Times New Roman" w:hAnsi="Times New Roman" w:cs="Times New Roman"/>
          <w:sz w:val="20"/>
          <w:szCs w:val="20"/>
          <w:u w:val="single"/>
        </w:rPr>
        <w:t xml:space="preserve">:  </w:t>
      </w:r>
    </w:p>
    <w:p w14:paraId="37AEEA5B" w14:textId="46A2A5E3" w:rsidR="0071323A" w:rsidRPr="0071323A" w:rsidRDefault="00C96719" w:rsidP="0071323A">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sz w:val="20"/>
          <w:szCs w:val="20"/>
        </w:rPr>
      </w:pPr>
      <w:r w:rsidRPr="00001046">
        <w:rPr>
          <w:rFonts w:ascii="Times New Roman" w:hAnsi="Times New Roman" w:cs="Times New Roman"/>
          <w:sz w:val="20"/>
          <w:szCs w:val="20"/>
        </w:rPr>
        <w:t>E</w:t>
      </w:r>
      <w:r w:rsidR="009C6978" w:rsidRPr="00001046">
        <w:rPr>
          <w:rFonts w:ascii="Times New Roman" w:hAnsi="Times New Roman" w:cs="Times New Roman"/>
          <w:sz w:val="20"/>
          <w:szCs w:val="20"/>
        </w:rPr>
        <w:t xml:space="preserve">quipment is considered low hazard. </w:t>
      </w:r>
      <w:r w:rsidR="00BD1209">
        <w:rPr>
          <w:rFonts w:ascii="Times New Roman" w:hAnsi="Times New Roman" w:cs="Times New Roman"/>
          <w:sz w:val="20"/>
          <w:szCs w:val="20"/>
        </w:rPr>
        <w:t>Do not use chemicals with boiling temperature below 60 de</w:t>
      </w:r>
      <w:r w:rsidR="0061721B">
        <w:rPr>
          <w:rFonts w:ascii="Times New Roman" w:hAnsi="Times New Roman" w:cs="Times New Roman"/>
          <w:sz w:val="20"/>
          <w:szCs w:val="20"/>
        </w:rPr>
        <w:t>grees.</w:t>
      </w:r>
    </w:p>
    <w:p w14:paraId="58C090CE" w14:textId="77777777" w:rsidR="0071323A" w:rsidRDefault="0071323A" w:rsidP="003E4802">
      <w:pPr>
        <w:contextualSpacing/>
        <w:rPr>
          <w:rFonts w:ascii="Times New Roman" w:hAnsi="Times New Roman" w:cs="Times New Roman"/>
          <w:sz w:val="20"/>
          <w:szCs w:val="24"/>
          <w:u w:val="single"/>
        </w:rPr>
      </w:pPr>
    </w:p>
    <w:p w14:paraId="4A4833A6" w14:textId="5E3BC117" w:rsidR="00421527" w:rsidRDefault="00E86D4D" w:rsidP="003E4802">
      <w:pPr>
        <w:contextualSpacing/>
        <w:rPr>
          <w:rFonts w:ascii="Times New Roman" w:hAnsi="Times New Roman" w:cs="Times New Roman"/>
          <w:sz w:val="20"/>
          <w:szCs w:val="24"/>
          <w:u w:val="single"/>
        </w:rPr>
      </w:pPr>
      <w:r>
        <w:rPr>
          <w:rFonts w:ascii="Times New Roman" w:hAnsi="Times New Roman" w:cs="Times New Roman"/>
          <w:sz w:val="20"/>
          <w:szCs w:val="24"/>
          <w:u w:val="single"/>
        </w:rPr>
        <w:t xml:space="preserve">Hazardous </w:t>
      </w:r>
      <w:r w:rsidR="00CC55AD" w:rsidRPr="00CC55AD">
        <w:rPr>
          <w:rFonts w:ascii="Times New Roman" w:hAnsi="Times New Roman" w:cs="Times New Roman"/>
          <w:sz w:val="20"/>
          <w:szCs w:val="24"/>
          <w:u w:val="single"/>
        </w:rPr>
        <w:t>Conditions:</w:t>
      </w:r>
    </w:p>
    <w:p w14:paraId="4EF23933" w14:textId="68C2C988" w:rsidR="00CC55AD" w:rsidRPr="00001046" w:rsidRDefault="0061721B" w:rsidP="00CC55AD">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sz w:val="20"/>
          <w:szCs w:val="20"/>
        </w:rPr>
      </w:pPr>
      <w:r>
        <w:rPr>
          <w:rFonts w:ascii="Times New Roman" w:hAnsi="Times New Roman" w:cs="Times New Roman"/>
          <w:sz w:val="20"/>
          <w:szCs w:val="20"/>
        </w:rPr>
        <w:t xml:space="preserve">Always verify the airflow of the Fume-Hood prior to opening </w:t>
      </w:r>
      <w:r w:rsidR="00BD1209">
        <w:rPr>
          <w:rFonts w:ascii="Times New Roman" w:hAnsi="Times New Roman" w:cs="Times New Roman"/>
          <w:sz w:val="20"/>
          <w:szCs w:val="20"/>
        </w:rPr>
        <w:t>any chemical</w:t>
      </w:r>
      <w:r>
        <w:rPr>
          <w:rFonts w:ascii="Times New Roman" w:hAnsi="Times New Roman" w:cs="Times New Roman"/>
          <w:sz w:val="20"/>
          <w:szCs w:val="20"/>
        </w:rPr>
        <w:t xml:space="preserve"> containers (change</w:t>
      </w:r>
      <w:r w:rsidR="00BD1209">
        <w:rPr>
          <w:rFonts w:ascii="Times New Roman" w:hAnsi="Times New Roman" w:cs="Times New Roman"/>
          <w:sz w:val="20"/>
          <w:szCs w:val="20"/>
        </w:rPr>
        <w:t xml:space="preserve"> pre-filter in case of clogging</w:t>
      </w:r>
      <w:r>
        <w:rPr>
          <w:rFonts w:ascii="Times New Roman" w:hAnsi="Times New Roman" w:cs="Times New Roman"/>
          <w:sz w:val="20"/>
          <w:szCs w:val="20"/>
        </w:rPr>
        <w:t xml:space="preserve">). Never </w:t>
      </w:r>
      <w:r w:rsidR="00265071">
        <w:rPr>
          <w:rFonts w:ascii="Times New Roman" w:hAnsi="Times New Roman" w:cs="Times New Roman"/>
          <w:sz w:val="20"/>
          <w:szCs w:val="20"/>
        </w:rPr>
        <w:t>stick your head inside the Fume-Hood. In case you smell something different, stop the pro</w:t>
      </w:r>
      <w:r w:rsidR="00BD1209">
        <w:rPr>
          <w:rFonts w:ascii="Times New Roman" w:hAnsi="Times New Roman" w:cs="Times New Roman"/>
          <w:sz w:val="20"/>
          <w:szCs w:val="20"/>
        </w:rPr>
        <w:t>cedure immediately, sealing chemicals</w:t>
      </w:r>
      <w:r w:rsidR="00265071">
        <w:rPr>
          <w:rFonts w:ascii="Times New Roman" w:hAnsi="Times New Roman" w:cs="Times New Roman"/>
          <w:sz w:val="20"/>
          <w:szCs w:val="20"/>
        </w:rPr>
        <w:t xml:space="preserve"> in proper containers.</w:t>
      </w:r>
    </w:p>
    <w:p w14:paraId="3D8947D2" w14:textId="77777777" w:rsidR="00C113F3" w:rsidRDefault="00C113F3" w:rsidP="00C113F3">
      <w:pPr>
        <w:contextualSpacing/>
        <w:rPr>
          <w:rFonts w:ascii="Times New Roman" w:hAnsi="Times New Roman" w:cs="Times New Roman"/>
          <w:sz w:val="20"/>
          <w:szCs w:val="20"/>
          <w:u w:val="single"/>
        </w:rPr>
      </w:pPr>
    </w:p>
    <w:p w14:paraId="140AE47D" w14:textId="77777777" w:rsidR="003E4802" w:rsidRPr="007944F5" w:rsidRDefault="0024146D"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Personal Protective Equipment</w:t>
      </w:r>
    </w:p>
    <w:p w14:paraId="2AAA9F77" w14:textId="444460FD" w:rsidR="00546FD2" w:rsidRDefault="00546FD2" w:rsidP="0071323A">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The following are in addition to proper dress for work in a laboratory: </w:t>
      </w:r>
    </w:p>
    <w:p w14:paraId="45E07190" w14:textId="733D6E70" w:rsidR="00546FD2" w:rsidRDefault="00A6301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546FD2">
        <w:rPr>
          <w:rFonts w:ascii="Times New Roman" w:hAnsi="Times New Roman" w:cs="Times New Roman"/>
          <w:sz w:val="20"/>
          <w:szCs w:val="20"/>
        </w:rPr>
        <w:t>Nitrile disposable gloves</w:t>
      </w:r>
    </w:p>
    <w:p w14:paraId="05C2CE21" w14:textId="77777777" w:rsidR="007944F5" w:rsidRDefault="007944F5" w:rsidP="003E4802">
      <w:pPr>
        <w:contextualSpacing/>
        <w:rPr>
          <w:rFonts w:ascii="Times New Roman" w:hAnsi="Times New Roman" w:cs="Times New Roman"/>
          <w:b/>
          <w:sz w:val="20"/>
          <w:szCs w:val="20"/>
        </w:rPr>
      </w:pPr>
    </w:p>
    <w:p w14:paraId="1D6A715A" w14:textId="77777777" w:rsidR="000A398E" w:rsidRPr="007944F5" w:rsidRDefault="000A398E"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Engineering Controls</w:t>
      </w:r>
    </w:p>
    <w:p w14:paraId="6B27334D" w14:textId="2497AA62" w:rsidR="00AA0CF6" w:rsidRDefault="00AA0CF6"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BD1209">
        <w:rPr>
          <w:rFonts w:ascii="Times New Roman" w:hAnsi="Times New Roman" w:cs="Times New Roman"/>
          <w:sz w:val="20"/>
          <w:szCs w:val="20"/>
        </w:rPr>
        <w:t>Change Pre-Filters every 2-3 months.</w:t>
      </w:r>
    </w:p>
    <w:p w14:paraId="41483C14" w14:textId="113F3FEE" w:rsidR="004E13EB" w:rsidRDefault="00AA0CF6" w:rsidP="00265071">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BD1209">
        <w:rPr>
          <w:rFonts w:ascii="Times New Roman" w:hAnsi="Times New Roman" w:cs="Times New Roman"/>
          <w:sz w:val="20"/>
          <w:szCs w:val="20"/>
        </w:rPr>
        <w:t>Change Main-Filters every 12 months.</w:t>
      </w:r>
    </w:p>
    <w:p w14:paraId="28592A84" w14:textId="7FC0DAF2" w:rsidR="00D77D75" w:rsidRPr="00F47498" w:rsidRDefault="00D77D75" w:rsidP="00265071">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Average </w:t>
      </w:r>
    </w:p>
    <w:p w14:paraId="4129C8C0" w14:textId="77777777" w:rsidR="0071323A" w:rsidRPr="000A398E" w:rsidRDefault="0071323A" w:rsidP="003E4802">
      <w:pPr>
        <w:contextualSpacing/>
        <w:rPr>
          <w:rFonts w:ascii="Times New Roman" w:hAnsi="Times New Roman" w:cs="Times New Roman"/>
          <w:i/>
          <w:sz w:val="20"/>
          <w:szCs w:val="20"/>
        </w:rPr>
      </w:pPr>
    </w:p>
    <w:p w14:paraId="142235DF" w14:textId="6FDA0D88" w:rsidR="0071323A" w:rsidRPr="00421527" w:rsidRDefault="00421527" w:rsidP="0071323A">
      <w:pPr>
        <w:spacing w:after="0"/>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w:t>
      </w:r>
      <w:r w:rsidR="004471BC">
        <w:rPr>
          <w:rFonts w:ascii="Times New Roman" w:hAnsi="Times New Roman" w:cs="Times New Roman"/>
          <w:b/>
          <w:sz w:val="24"/>
          <w:szCs w:val="24"/>
        </w:rPr>
        <w:t>3</w:t>
      </w:r>
      <w:r w:rsidRPr="00421527">
        <w:rPr>
          <w:rFonts w:ascii="Times New Roman" w:hAnsi="Times New Roman" w:cs="Times New Roman"/>
          <w:b/>
          <w:sz w:val="24"/>
          <w:szCs w:val="24"/>
        </w:rPr>
        <w:t>: Procedure</w:t>
      </w:r>
      <w:r w:rsidR="00FD0D7F">
        <w:rPr>
          <w:rFonts w:ascii="Times New Roman" w:hAnsi="Times New Roman" w:cs="Times New Roman"/>
          <w:b/>
          <w:sz w:val="24"/>
          <w:szCs w:val="24"/>
        </w:rPr>
        <w:t>s</w:t>
      </w:r>
      <w:r w:rsidR="008F6851">
        <w:rPr>
          <w:rFonts w:ascii="Times New Roman" w:hAnsi="Times New Roman" w:cs="Times New Roman"/>
          <w:b/>
          <w:sz w:val="24"/>
          <w:szCs w:val="24"/>
        </w:rPr>
        <w:t xml:space="preserve"> (</w:t>
      </w:r>
      <w:r w:rsidR="00BD1209">
        <w:rPr>
          <w:rFonts w:ascii="Times New Roman" w:hAnsi="Times New Roman" w:cs="Times New Roman"/>
          <w:b/>
          <w:sz w:val="24"/>
          <w:szCs w:val="24"/>
        </w:rPr>
        <w:t>Changing Filters</w:t>
      </w:r>
      <w:r w:rsidR="008F6851">
        <w:rPr>
          <w:rFonts w:ascii="Times New Roman" w:hAnsi="Times New Roman" w:cs="Times New Roman"/>
          <w:b/>
          <w:sz w:val="24"/>
          <w:szCs w:val="24"/>
        </w:rPr>
        <w:t>)</w:t>
      </w:r>
    </w:p>
    <w:p w14:paraId="51985EE5" w14:textId="6C0D1804" w:rsidR="009A6D0A" w:rsidRDefault="00287B64" w:rsidP="002179A4">
      <w:pPr>
        <w:pStyle w:val="PargrafodaLista"/>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179A4">
        <w:rPr>
          <w:rFonts w:ascii="Times New Roman" w:hAnsi="Times New Roman" w:cs="Times New Roman"/>
          <w:sz w:val="20"/>
          <w:szCs w:val="20"/>
        </w:rPr>
        <w:t xml:space="preserve">Wear PPE equipment </w:t>
      </w:r>
      <w:r w:rsidR="00DD6D60">
        <w:rPr>
          <w:rFonts w:ascii="Times New Roman" w:hAnsi="Times New Roman" w:cs="Times New Roman"/>
          <w:sz w:val="20"/>
          <w:szCs w:val="20"/>
        </w:rPr>
        <w:t>(glasses and gloves</w:t>
      </w:r>
      <w:r w:rsidR="002179A4" w:rsidRPr="002179A4">
        <w:rPr>
          <w:rFonts w:ascii="Times New Roman" w:hAnsi="Times New Roman" w:cs="Times New Roman"/>
          <w:sz w:val="20"/>
          <w:szCs w:val="20"/>
        </w:rPr>
        <w:t>) prior to starting</w:t>
      </w:r>
      <w:r w:rsidR="00045A65">
        <w:rPr>
          <w:rFonts w:ascii="Times New Roman" w:hAnsi="Times New Roman" w:cs="Times New Roman"/>
          <w:sz w:val="20"/>
          <w:szCs w:val="20"/>
        </w:rPr>
        <w:t>.</w:t>
      </w:r>
    </w:p>
    <w:p w14:paraId="7A6E8852" w14:textId="07E80B7B" w:rsidR="00577CEE" w:rsidRDefault="00045A65" w:rsidP="002179A4">
      <w:pPr>
        <w:pStyle w:val="PargrafodaLista"/>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Make sure the Fume-Hood is turned off.</w:t>
      </w:r>
    </w:p>
    <w:p w14:paraId="470D249B" w14:textId="249C83AE" w:rsidR="00D77D75" w:rsidRDefault="00D77D75" w:rsidP="002179A4">
      <w:pPr>
        <w:pStyle w:val="PargrafodaLista"/>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lastRenderedPageBreak/>
        <w:t>Open the maintenance door using the key stored in the drawer underneath the Fume-Hood.</w:t>
      </w:r>
    </w:p>
    <w:p w14:paraId="2374772A" w14:textId="6D56B673" w:rsidR="00D77D75" w:rsidRDefault="00D77D75" w:rsidP="002179A4">
      <w:pPr>
        <w:pStyle w:val="PargrafodaLista"/>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Take the old Main Filter off and store it in a </w:t>
      </w:r>
      <w:r w:rsidR="00AC720B">
        <w:rPr>
          <w:rFonts w:ascii="Times New Roman" w:hAnsi="Times New Roman" w:cs="Times New Roman"/>
          <w:sz w:val="20"/>
          <w:szCs w:val="20"/>
        </w:rPr>
        <w:t>sealed plastic bag (the same it came in).</w:t>
      </w:r>
    </w:p>
    <w:p w14:paraId="32A25C27" w14:textId="0F1B3795" w:rsidR="00AC720B" w:rsidRDefault="00AC720B" w:rsidP="002179A4">
      <w:pPr>
        <w:pStyle w:val="PargrafodaLista"/>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Take the old Pre-Filter off and discard it in the </w:t>
      </w:r>
      <w:r w:rsidRPr="00182E4E">
        <w:rPr>
          <w:rFonts w:ascii="Times New Roman" w:hAnsi="Times New Roman" w:cs="Times New Roman"/>
          <w:sz w:val="20"/>
          <w:szCs w:val="20"/>
        </w:rPr>
        <w:t>special</w:t>
      </w:r>
      <w:r>
        <w:rPr>
          <w:rFonts w:ascii="Times New Roman" w:hAnsi="Times New Roman" w:cs="Times New Roman"/>
          <w:sz w:val="20"/>
          <w:szCs w:val="20"/>
        </w:rPr>
        <w:t xml:space="preserve"> contaminated</w:t>
      </w:r>
      <w:r w:rsidRPr="00182E4E">
        <w:rPr>
          <w:rFonts w:ascii="Times New Roman" w:hAnsi="Times New Roman" w:cs="Times New Roman"/>
          <w:sz w:val="20"/>
          <w:szCs w:val="20"/>
        </w:rPr>
        <w:t xml:space="preserve"> trash container</w:t>
      </w:r>
      <w:r>
        <w:rPr>
          <w:rFonts w:ascii="Times New Roman" w:hAnsi="Times New Roman" w:cs="Times New Roman"/>
          <w:sz w:val="20"/>
          <w:szCs w:val="20"/>
        </w:rPr>
        <w:t>.</w:t>
      </w:r>
    </w:p>
    <w:p w14:paraId="4029652D" w14:textId="1AD7C9A3" w:rsidR="00AC720B" w:rsidRDefault="00AC720B" w:rsidP="002179A4">
      <w:pPr>
        <w:pStyle w:val="PargrafodaLista"/>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Place the new Pre-Filter in place, making sure it covers the entire span of the air flow opening.</w:t>
      </w:r>
    </w:p>
    <w:p w14:paraId="5E9DE16B" w14:textId="41F25DB9" w:rsidR="00AC720B" w:rsidRDefault="00AC720B" w:rsidP="002179A4">
      <w:pPr>
        <w:pStyle w:val="PargrafodaLista"/>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Put the new Main Filter in place making sure the label is upwards and facing the inspection window (check if it is the right type of filter for the chemical that will be used).</w:t>
      </w:r>
    </w:p>
    <w:p w14:paraId="2F37CB49" w14:textId="2107937A" w:rsidR="00AC720B" w:rsidRDefault="00AC720B" w:rsidP="002179A4">
      <w:pPr>
        <w:pStyle w:val="PargrafodaLista"/>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Write the date in the label.</w:t>
      </w:r>
    </w:p>
    <w:p w14:paraId="3F0DD252" w14:textId="6F3A8940" w:rsidR="0071323A" w:rsidRPr="00AC720B" w:rsidRDefault="00AC720B" w:rsidP="00AC720B">
      <w:pPr>
        <w:pStyle w:val="PargrafodaLista"/>
        <w:numPr>
          <w:ilvl w:val="0"/>
          <w:numId w:val="5"/>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sz w:val="20"/>
          <w:szCs w:val="20"/>
        </w:rPr>
        <w:t>Close the maintenance door.</w:t>
      </w:r>
    </w:p>
    <w:p w14:paraId="3815139A" w14:textId="77777777" w:rsidR="00AC720B" w:rsidRDefault="00AC720B" w:rsidP="000A398E">
      <w:pPr>
        <w:contextualSpacing/>
        <w:rPr>
          <w:rFonts w:ascii="Times New Roman" w:hAnsi="Times New Roman" w:cs="Times New Roman"/>
          <w:b/>
          <w:sz w:val="24"/>
          <w:szCs w:val="24"/>
        </w:rPr>
      </w:pPr>
    </w:p>
    <w:p w14:paraId="2E7A5079" w14:textId="77777777" w:rsidR="000A398E" w:rsidRPr="00421527" w:rsidRDefault="00EE721C" w:rsidP="00AC720B">
      <w:pPr>
        <w:spacing w:after="0"/>
        <w:contextualSpacing/>
        <w:rPr>
          <w:rFonts w:ascii="Times New Roman" w:hAnsi="Times New Roman" w:cs="Times New Roman"/>
          <w:sz w:val="24"/>
          <w:szCs w:val="24"/>
        </w:rPr>
      </w:pPr>
      <w:r>
        <w:rPr>
          <w:rFonts w:ascii="Times New Roman" w:hAnsi="Times New Roman" w:cs="Times New Roman"/>
          <w:b/>
          <w:sz w:val="24"/>
          <w:szCs w:val="24"/>
        </w:rPr>
        <w:t xml:space="preserve">Section </w:t>
      </w:r>
      <w:r w:rsidR="00331ACF">
        <w:rPr>
          <w:rFonts w:ascii="Times New Roman" w:hAnsi="Times New Roman" w:cs="Times New Roman"/>
          <w:b/>
          <w:sz w:val="24"/>
          <w:szCs w:val="24"/>
        </w:rPr>
        <w:t>4</w:t>
      </w:r>
      <w:r w:rsidR="00421527" w:rsidRPr="00421527">
        <w:rPr>
          <w:rFonts w:ascii="Times New Roman" w:hAnsi="Times New Roman" w:cs="Times New Roman"/>
          <w:b/>
          <w:sz w:val="24"/>
          <w:szCs w:val="24"/>
        </w:rPr>
        <w:t xml:space="preserve">: Waste </w:t>
      </w:r>
      <w:r w:rsidR="00331ACF">
        <w:rPr>
          <w:rFonts w:ascii="Times New Roman" w:hAnsi="Times New Roman" w:cs="Times New Roman"/>
          <w:b/>
          <w:sz w:val="24"/>
          <w:szCs w:val="24"/>
        </w:rPr>
        <w:t>Disposal/Cleanup</w:t>
      </w:r>
    </w:p>
    <w:p w14:paraId="0D200E8D" w14:textId="7319AF74" w:rsidR="00E771AE" w:rsidRDefault="00741DF3" w:rsidP="00E771AE">
      <w:pPr>
        <w:pStyle w:val="PargrafodaLista"/>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Used Pre-Filters need to be throw out in the </w:t>
      </w:r>
      <w:r w:rsidRPr="00182E4E">
        <w:rPr>
          <w:rFonts w:ascii="Times New Roman" w:hAnsi="Times New Roman" w:cs="Times New Roman"/>
          <w:sz w:val="20"/>
          <w:szCs w:val="20"/>
        </w:rPr>
        <w:t>special</w:t>
      </w:r>
      <w:r>
        <w:rPr>
          <w:rFonts w:ascii="Times New Roman" w:hAnsi="Times New Roman" w:cs="Times New Roman"/>
          <w:sz w:val="20"/>
          <w:szCs w:val="20"/>
        </w:rPr>
        <w:t xml:space="preserve"> contaminated</w:t>
      </w:r>
      <w:r w:rsidRPr="00182E4E">
        <w:rPr>
          <w:rFonts w:ascii="Times New Roman" w:hAnsi="Times New Roman" w:cs="Times New Roman"/>
          <w:sz w:val="20"/>
          <w:szCs w:val="20"/>
        </w:rPr>
        <w:t xml:space="preserve"> trash container</w:t>
      </w:r>
      <w:r>
        <w:rPr>
          <w:rFonts w:ascii="Times New Roman" w:hAnsi="Times New Roman" w:cs="Times New Roman"/>
          <w:sz w:val="20"/>
          <w:szCs w:val="20"/>
        </w:rPr>
        <w:t>.</w:t>
      </w:r>
    </w:p>
    <w:p w14:paraId="3B6CDDAB" w14:textId="5A80AB95" w:rsidR="00741DF3" w:rsidRPr="00182E4E" w:rsidRDefault="00741DF3" w:rsidP="00E771AE">
      <w:pPr>
        <w:pStyle w:val="PargrafodaLista"/>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Old Main-Filters need to be stored in sealed plastic bags.</w:t>
      </w:r>
    </w:p>
    <w:p w14:paraId="06D644AB" w14:textId="0A1026A2" w:rsidR="00331ACF" w:rsidRDefault="005671B6" w:rsidP="0071323A">
      <w:pPr>
        <w:pStyle w:val="PargrafodaLista"/>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sz w:val="20"/>
          <w:szCs w:val="20"/>
        </w:rPr>
        <w:t>Contact DRS for</w:t>
      </w:r>
      <w:r w:rsidR="00443325">
        <w:rPr>
          <w:rFonts w:ascii="Times New Roman" w:hAnsi="Times New Roman" w:cs="Times New Roman"/>
          <w:sz w:val="20"/>
          <w:szCs w:val="20"/>
        </w:rPr>
        <w:t xml:space="preserve"> pick-</w:t>
      </w:r>
      <w:r w:rsidR="00374BE0">
        <w:rPr>
          <w:rFonts w:ascii="Times New Roman" w:hAnsi="Times New Roman" w:cs="Times New Roman"/>
          <w:sz w:val="20"/>
          <w:szCs w:val="20"/>
        </w:rPr>
        <w:t>up of contaminated tra</w:t>
      </w:r>
      <w:r w:rsidR="00443325">
        <w:rPr>
          <w:rFonts w:ascii="Times New Roman" w:hAnsi="Times New Roman" w:cs="Times New Roman"/>
          <w:sz w:val="20"/>
          <w:szCs w:val="20"/>
        </w:rPr>
        <w:t>sh.</w:t>
      </w:r>
    </w:p>
    <w:p w14:paraId="15435164" w14:textId="724F8FEF" w:rsidR="00741DF3" w:rsidRPr="0071323A" w:rsidRDefault="00741DF3" w:rsidP="0071323A">
      <w:pPr>
        <w:pStyle w:val="PargrafodaLista"/>
        <w:numPr>
          <w:ilvl w:val="0"/>
          <w:numId w:val="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sz w:val="20"/>
          <w:szCs w:val="20"/>
        </w:rPr>
        <w:t>Contact DRS for pick-up of old Main-Filters or use AirScience services (See references).</w:t>
      </w:r>
    </w:p>
    <w:p w14:paraId="2CCE9992" w14:textId="77777777" w:rsidR="00421527" w:rsidRDefault="00421527" w:rsidP="00421527">
      <w:pPr>
        <w:contextualSpacing/>
        <w:rPr>
          <w:rFonts w:ascii="Times New Roman" w:hAnsi="Times New Roman" w:cs="Times New Roman"/>
          <w:b/>
          <w:sz w:val="20"/>
          <w:szCs w:val="20"/>
        </w:rPr>
      </w:pPr>
    </w:p>
    <w:p w14:paraId="0CE63774" w14:textId="688F55A6" w:rsidR="00421527" w:rsidRPr="00421527" w:rsidRDefault="00EE721C" w:rsidP="00421527">
      <w:pPr>
        <w:contextualSpacing/>
        <w:rPr>
          <w:rFonts w:ascii="Times New Roman" w:hAnsi="Times New Roman" w:cs="Times New Roman"/>
          <w:b/>
          <w:sz w:val="24"/>
          <w:szCs w:val="24"/>
        </w:rPr>
      </w:pPr>
      <w:r>
        <w:rPr>
          <w:rFonts w:ascii="Times New Roman" w:hAnsi="Times New Roman" w:cs="Times New Roman"/>
          <w:b/>
          <w:sz w:val="24"/>
          <w:szCs w:val="24"/>
        </w:rPr>
        <w:t xml:space="preserve">Section </w:t>
      </w:r>
      <w:r w:rsidR="00741DF3">
        <w:rPr>
          <w:rFonts w:ascii="Times New Roman" w:hAnsi="Times New Roman" w:cs="Times New Roman"/>
          <w:b/>
          <w:sz w:val="24"/>
          <w:szCs w:val="24"/>
        </w:rPr>
        <w:t>5</w:t>
      </w:r>
      <w:r w:rsidR="00421527" w:rsidRPr="00421527">
        <w:rPr>
          <w:rFonts w:ascii="Times New Roman" w:hAnsi="Times New Roman" w:cs="Times New Roman"/>
          <w:b/>
          <w:sz w:val="24"/>
          <w:szCs w:val="24"/>
        </w:rPr>
        <w:t>: Additional Information</w:t>
      </w:r>
    </w:p>
    <w:p w14:paraId="7B9A4AB5" w14:textId="77777777" w:rsidR="00CA6399" w:rsidRPr="00B934F4" w:rsidRDefault="00CA6399" w:rsidP="000A398E">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Checklist:</w:t>
      </w:r>
    </w:p>
    <w:p w14:paraId="5759292E" w14:textId="711CCF91" w:rsidR="003E13B6" w:rsidRDefault="00303AE9" w:rsidP="003E13B6">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55838026"/>
          <w14:checkbox>
            <w14:checked w14:val="0"/>
            <w14:checkedState w14:val="2612" w14:font="Courier New"/>
            <w14:uncheckedState w14:val="2610" w14:font="Courier New"/>
          </w14:checkbox>
        </w:sdtPr>
        <w:sdtEndPr/>
        <w:sdtContent>
          <w:r w:rsidR="003E13B6" w:rsidRPr="00B94C63">
            <w:rPr>
              <w:rFonts w:ascii="MS Gothic" w:eastAsia="MS Gothic" w:hAnsi="MS Gothic" w:cs="Times New Roman" w:hint="eastAsia"/>
              <w:sz w:val="20"/>
              <w:szCs w:val="20"/>
            </w:rPr>
            <w:t>☐</w:t>
          </w:r>
        </w:sdtContent>
      </w:sdt>
      <w:r w:rsidR="003E13B6">
        <w:rPr>
          <w:rFonts w:ascii="Times New Roman" w:hAnsi="Times New Roman" w:cs="Times New Roman"/>
          <w:sz w:val="20"/>
          <w:szCs w:val="20"/>
        </w:rPr>
        <w:t>Completed Lab Safety Training (General, Chemical Handling)</w:t>
      </w:r>
    </w:p>
    <w:p w14:paraId="76ECDDED" w14:textId="235732AA" w:rsidR="00A302E2" w:rsidRDefault="00303AE9" w:rsidP="00A302E2">
      <w:pPr>
        <w:pBdr>
          <w:top w:val="single" w:sz="4" w:space="1" w:color="auto"/>
          <w:left w:val="single" w:sz="4" w:space="4" w:color="auto"/>
          <w:bottom w:val="single" w:sz="4" w:space="1" w:color="auto"/>
          <w:right w:val="single" w:sz="4" w:space="4" w:color="auto"/>
        </w:pBdr>
        <w:tabs>
          <w:tab w:val="left" w:pos="1350"/>
        </w:tabs>
        <w:ind w:left="720"/>
        <w:contextualSpacing/>
        <w:rPr>
          <w:rFonts w:ascii="Times New Roman" w:hAnsi="Times New Roman" w:cs="Times New Roman"/>
          <w:sz w:val="20"/>
          <w:szCs w:val="20"/>
        </w:rPr>
      </w:pPr>
      <w:sdt>
        <w:sdtPr>
          <w:rPr>
            <w:rFonts w:ascii="Times New Roman" w:hAnsi="Times New Roman" w:cs="Times New Roman"/>
            <w:sz w:val="20"/>
            <w:szCs w:val="20"/>
          </w:rPr>
          <w:id w:val="823094234"/>
          <w14:checkbox>
            <w14:checked w14:val="0"/>
            <w14:checkedState w14:val="2612" w14:font="Courier New"/>
            <w14:uncheckedState w14:val="2610" w14:font="Courier New"/>
          </w14:checkbox>
        </w:sdtPr>
        <w:sdtEndPr/>
        <w:sdtContent>
          <w:r w:rsidR="00A302E2">
            <w:rPr>
              <w:rFonts w:ascii="MS Gothic" w:eastAsia="MS Gothic" w:hAnsi="MS Gothic" w:cs="Times New Roman" w:hint="eastAsia"/>
              <w:sz w:val="20"/>
              <w:szCs w:val="20"/>
            </w:rPr>
            <w:t>☐</w:t>
          </w:r>
        </w:sdtContent>
      </w:sdt>
      <w:r w:rsidR="00A302E2">
        <w:rPr>
          <w:rFonts w:ascii="Times New Roman" w:hAnsi="Times New Roman" w:cs="Times New Roman"/>
          <w:sz w:val="20"/>
          <w:szCs w:val="20"/>
        </w:rPr>
        <w:t xml:space="preserve">Additional gloves </w:t>
      </w:r>
      <w:r w:rsidR="00094F13">
        <w:rPr>
          <w:rFonts w:ascii="Times New Roman" w:hAnsi="Times New Roman" w:cs="Times New Roman"/>
          <w:sz w:val="20"/>
          <w:szCs w:val="20"/>
        </w:rPr>
        <w:t xml:space="preserve">and masks are available in case those being used </w:t>
      </w:r>
      <w:r w:rsidR="00A302E2">
        <w:rPr>
          <w:rFonts w:ascii="Times New Roman" w:hAnsi="Times New Roman" w:cs="Times New Roman"/>
          <w:sz w:val="20"/>
          <w:szCs w:val="20"/>
        </w:rPr>
        <w:t>become contaminated.</w:t>
      </w:r>
    </w:p>
    <w:p w14:paraId="33538ABB" w14:textId="77777777" w:rsidR="00421527" w:rsidRPr="00B934F4" w:rsidRDefault="00421527">
      <w:pPr>
        <w:contextualSpacing/>
        <w:rPr>
          <w:rFonts w:ascii="Times New Roman" w:hAnsi="Times New Roman" w:cs="Times New Roman"/>
          <w:sz w:val="20"/>
          <w:szCs w:val="20"/>
          <w:u w:val="single"/>
        </w:rPr>
      </w:pPr>
    </w:p>
    <w:p w14:paraId="26FDFDA7" w14:textId="77777777" w:rsidR="00B94C63" w:rsidRPr="00B934F4" w:rsidRDefault="00FE6224">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References: </w:t>
      </w:r>
    </w:p>
    <w:p w14:paraId="44E0AC26" w14:textId="53583433" w:rsidR="00741DF3" w:rsidRDefault="002671A6" w:rsidP="00741DF3">
      <w:pPr>
        <w:ind w:firstLine="720"/>
        <w:contextualSpacing/>
        <w:rPr>
          <w:rStyle w:val="Hyperlink"/>
          <w:i/>
        </w:rPr>
      </w:pPr>
      <w:r>
        <w:rPr>
          <w:rFonts w:ascii="Times New Roman" w:hAnsi="Times New Roman" w:cs="Times New Roman"/>
          <w:i/>
          <w:sz w:val="20"/>
          <w:szCs w:val="20"/>
        </w:rPr>
        <w:t>AirScience Brochure</w:t>
      </w:r>
      <w:r w:rsidR="00741DF3">
        <w:rPr>
          <w:rFonts w:ascii="Times New Roman" w:hAnsi="Times New Roman" w:cs="Times New Roman"/>
          <w:i/>
          <w:sz w:val="20"/>
          <w:szCs w:val="20"/>
        </w:rPr>
        <w:t xml:space="preserve">: </w:t>
      </w:r>
      <w:hyperlink r:id="rId8" w:history="1">
        <w:r w:rsidR="00741DF3" w:rsidRPr="00212B21">
          <w:rPr>
            <w:rStyle w:val="Hyperlink"/>
            <w:i/>
          </w:rPr>
          <w:t>http://www.airscience.com/lib/sitefiles/pdf/SalesLit/Purair-Basic-Ductless-Fume-Hoods.pdf</w:t>
        </w:r>
      </w:hyperlink>
    </w:p>
    <w:p w14:paraId="41719149" w14:textId="77777777" w:rsidR="002671A6" w:rsidRPr="00212B21" w:rsidRDefault="002671A6" w:rsidP="002671A6">
      <w:pPr>
        <w:spacing w:after="0" w:line="240" w:lineRule="auto"/>
        <w:ind w:firstLine="720"/>
        <w:rPr>
          <w:i/>
        </w:rPr>
      </w:pPr>
      <w:r>
        <w:rPr>
          <w:rFonts w:ascii="Times New Roman" w:hAnsi="Times New Roman" w:cs="Times New Roman"/>
          <w:i/>
          <w:sz w:val="20"/>
          <w:szCs w:val="20"/>
        </w:rPr>
        <w:t>Purchasing new Filters</w:t>
      </w:r>
      <w:r>
        <w:rPr>
          <w:rFonts w:ascii="Times New Roman" w:hAnsi="Times New Roman" w:cs="Times New Roman"/>
          <w:i/>
          <w:sz w:val="20"/>
          <w:szCs w:val="20"/>
        </w:rPr>
        <w:t xml:space="preserve">: </w:t>
      </w:r>
      <w:hyperlink r:id="rId9" w:history="1">
        <w:r w:rsidRPr="00212B21">
          <w:rPr>
            <w:rStyle w:val="Hyperlink"/>
            <w:i/>
          </w:rPr>
          <w:t>http://filtcofilters.com/purair-36br-span-classmodeldescbasic-ductless-fume-hoods-36span-c-32_113.html</w:t>
        </w:r>
      </w:hyperlink>
    </w:p>
    <w:p w14:paraId="054FEF91" w14:textId="77777777" w:rsidR="00741DF3" w:rsidRDefault="00741DF3" w:rsidP="00B94C63">
      <w:pPr>
        <w:ind w:firstLine="720"/>
        <w:contextualSpacing/>
        <w:rPr>
          <w:rFonts w:ascii="Times New Roman" w:hAnsi="Times New Roman" w:cs="Times New Roman"/>
          <w:i/>
          <w:sz w:val="20"/>
          <w:szCs w:val="20"/>
        </w:rPr>
      </w:pPr>
    </w:p>
    <w:p w14:paraId="1352B978" w14:textId="77777777" w:rsidR="0067390C" w:rsidRDefault="0067390C" w:rsidP="000A398E">
      <w:pPr>
        <w:contextualSpacing/>
        <w:rPr>
          <w:rFonts w:ascii="Times New Roman" w:hAnsi="Times New Roman" w:cs="Times New Roman"/>
          <w:b/>
          <w:sz w:val="20"/>
          <w:szCs w:val="20"/>
        </w:rPr>
      </w:pPr>
      <w:r>
        <w:rPr>
          <w:rFonts w:ascii="Times New Roman" w:hAnsi="Times New Roman" w:cs="Times New Roman"/>
          <w:b/>
          <w:sz w:val="20"/>
          <w:szCs w:val="20"/>
        </w:rPr>
        <w:t>Training Documentation</w:t>
      </w:r>
    </w:p>
    <w:p w14:paraId="67A1E5DE" w14:textId="77777777" w:rsidR="0067390C" w:rsidRDefault="0067390C" w:rsidP="000A398E">
      <w:pPr>
        <w:contextualSpacing/>
        <w:rPr>
          <w:rFonts w:ascii="Times New Roman" w:hAnsi="Times New Roman" w:cs="Times New Roman"/>
          <w:sz w:val="20"/>
          <w:szCs w:val="20"/>
        </w:rPr>
      </w:pPr>
      <w:r>
        <w:rPr>
          <w:rFonts w:ascii="Times New Roman" w:hAnsi="Times New Roman" w:cs="Times New Roman"/>
          <w:sz w:val="20"/>
          <w:szCs w:val="20"/>
        </w:rPr>
        <w:t>Signing this document means that you have read and understand all aspects of this Standard Operating Procedure.</w:t>
      </w:r>
    </w:p>
    <w:p w14:paraId="48FC551B" w14:textId="77777777" w:rsidR="0051117D" w:rsidRDefault="0051117D" w:rsidP="000A398E">
      <w:pPr>
        <w:contextualSpacing/>
        <w:rPr>
          <w:rFonts w:ascii="Times New Roman" w:hAnsi="Times New Roman" w:cs="Times New Roman"/>
          <w:sz w:val="20"/>
          <w:szCs w:val="20"/>
        </w:rPr>
      </w:pPr>
      <w:r>
        <w:rPr>
          <w:rFonts w:ascii="Times New Roman" w:hAnsi="Times New Roman" w:cs="Times New Roman"/>
          <w:sz w:val="20"/>
          <w:szCs w:val="20"/>
        </w:rPr>
        <w:t>The supervisor is the person that acknowledges you took the training and understand the procedure. They can be a lab manager or researcher assigned by the PI to oversee this particular SOP.</w:t>
      </w:r>
    </w:p>
    <w:tbl>
      <w:tblPr>
        <w:tblStyle w:val="Tabelacomgrade"/>
        <w:tblW w:w="0" w:type="auto"/>
        <w:tblLook w:val="04A0" w:firstRow="1" w:lastRow="0" w:firstColumn="1" w:lastColumn="0" w:noHBand="0" w:noVBand="1"/>
      </w:tblPr>
      <w:tblGrid>
        <w:gridCol w:w="2433"/>
        <w:gridCol w:w="2411"/>
        <w:gridCol w:w="2203"/>
        <w:gridCol w:w="2303"/>
      </w:tblGrid>
      <w:tr w:rsidR="0051117D" w14:paraId="333FD195" w14:textId="77777777" w:rsidTr="00932059">
        <w:tc>
          <w:tcPr>
            <w:tcW w:w="2433" w:type="dxa"/>
          </w:tcPr>
          <w:p w14:paraId="1359D663"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(Printed)</w:t>
            </w:r>
          </w:p>
        </w:tc>
        <w:tc>
          <w:tcPr>
            <w:tcW w:w="2411" w:type="dxa"/>
          </w:tcPr>
          <w:p w14:paraId="788244D1"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(Signed)</w:t>
            </w:r>
          </w:p>
        </w:tc>
        <w:tc>
          <w:tcPr>
            <w:tcW w:w="2203" w:type="dxa"/>
          </w:tcPr>
          <w:p w14:paraId="3896F040" w14:textId="77777777" w:rsidR="0051117D" w:rsidRPr="0067390C" w:rsidRDefault="0051117D" w:rsidP="0067390C">
            <w:pPr>
              <w:contextualSpacing/>
              <w:jc w:val="center"/>
              <w:rPr>
                <w:rFonts w:ascii="Times New Roman" w:hAnsi="Times New Roman" w:cs="Times New Roman"/>
                <w:b/>
                <w:sz w:val="20"/>
                <w:szCs w:val="20"/>
              </w:rPr>
            </w:pPr>
            <w:r>
              <w:rPr>
                <w:rFonts w:ascii="Times New Roman" w:hAnsi="Times New Roman" w:cs="Times New Roman"/>
                <w:b/>
                <w:sz w:val="20"/>
                <w:szCs w:val="20"/>
              </w:rPr>
              <w:t>Supervisor</w:t>
            </w:r>
          </w:p>
        </w:tc>
        <w:tc>
          <w:tcPr>
            <w:tcW w:w="2303" w:type="dxa"/>
          </w:tcPr>
          <w:p w14:paraId="118B9780"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Date</w:t>
            </w:r>
          </w:p>
        </w:tc>
      </w:tr>
      <w:tr w:rsidR="0051117D" w14:paraId="020A7108" w14:textId="77777777" w:rsidTr="00932059">
        <w:tc>
          <w:tcPr>
            <w:tcW w:w="2433" w:type="dxa"/>
          </w:tcPr>
          <w:p w14:paraId="325810EE" w14:textId="77777777" w:rsidR="0051117D" w:rsidRDefault="0051117D" w:rsidP="000A398E">
            <w:pPr>
              <w:contextualSpacing/>
              <w:rPr>
                <w:rFonts w:ascii="Times New Roman" w:hAnsi="Times New Roman" w:cs="Times New Roman"/>
                <w:sz w:val="20"/>
                <w:szCs w:val="20"/>
              </w:rPr>
            </w:pPr>
          </w:p>
          <w:p w14:paraId="778E3F18" w14:textId="77777777" w:rsidR="0051117D" w:rsidRDefault="0051117D" w:rsidP="000A398E">
            <w:pPr>
              <w:contextualSpacing/>
              <w:rPr>
                <w:rFonts w:ascii="Times New Roman" w:hAnsi="Times New Roman" w:cs="Times New Roman"/>
                <w:sz w:val="20"/>
                <w:szCs w:val="20"/>
              </w:rPr>
            </w:pPr>
          </w:p>
        </w:tc>
        <w:tc>
          <w:tcPr>
            <w:tcW w:w="2411" w:type="dxa"/>
          </w:tcPr>
          <w:p w14:paraId="2717643F" w14:textId="77777777" w:rsidR="0051117D" w:rsidRDefault="0051117D" w:rsidP="000A398E">
            <w:pPr>
              <w:contextualSpacing/>
              <w:rPr>
                <w:rFonts w:ascii="Times New Roman" w:hAnsi="Times New Roman" w:cs="Times New Roman"/>
                <w:sz w:val="20"/>
                <w:szCs w:val="20"/>
              </w:rPr>
            </w:pPr>
          </w:p>
        </w:tc>
        <w:tc>
          <w:tcPr>
            <w:tcW w:w="2203" w:type="dxa"/>
          </w:tcPr>
          <w:p w14:paraId="476D8759" w14:textId="77777777" w:rsidR="0051117D" w:rsidRDefault="0051117D" w:rsidP="000A398E">
            <w:pPr>
              <w:contextualSpacing/>
              <w:rPr>
                <w:rFonts w:ascii="Times New Roman" w:hAnsi="Times New Roman" w:cs="Times New Roman"/>
                <w:sz w:val="20"/>
                <w:szCs w:val="20"/>
              </w:rPr>
            </w:pPr>
          </w:p>
        </w:tc>
        <w:tc>
          <w:tcPr>
            <w:tcW w:w="2303" w:type="dxa"/>
          </w:tcPr>
          <w:p w14:paraId="4FEE3F97" w14:textId="77777777" w:rsidR="0051117D" w:rsidRDefault="0051117D" w:rsidP="000A398E">
            <w:pPr>
              <w:contextualSpacing/>
              <w:rPr>
                <w:rFonts w:ascii="Times New Roman" w:hAnsi="Times New Roman" w:cs="Times New Roman"/>
                <w:sz w:val="20"/>
                <w:szCs w:val="20"/>
              </w:rPr>
            </w:pPr>
          </w:p>
        </w:tc>
      </w:tr>
      <w:tr w:rsidR="0051117D" w14:paraId="4FDEA4BA" w14:textId="77777777" w:rsidTr="00932059">
        <w:tc>
          <w:tcPr>
            <w:tcW w:w="2433" w:type="dxa"/>
          </w:tcPr>
          <w:p w14:paraId="659EE5F8" w14:textId="77777777" w:rsidR="0051117D" w:rsidRDefault="0051117D" w:rsidP="000A398E">
            <w:pPr>
              <w:contextualSpacing/>
              <w:rPr>
                <w:rFonts w:ascii="Times New Roman" w:hAnsi="Times New Roman" w:cs="Times New Roman"/>
                <w:sz w:val="20"/>
                <w:szCs w:val="20"/>
              </w:rPr>
            </w:pPr>
          </w:p>
          <w:p w14:paraId="1BE93F6D" w14:textId="77777777" w:rsidR="0051117D" w:rsidRDefault="0051117D" w:rsidP="000A398E">
            <w:pPr>
              <w:contextualSpacing/>
              <w:rPr>
                <w:rFonts w:ascii="Times New Roman" w:hAnsi="Times New Roman" w:cs="Times New Roman"/>
                <w:sz w:val="20"/>
                <w:szCs w:val="20"/>
              </w:rPr>
            </w:pPr>
          </w:p>
        </w:tc>
        <w:tc>
          <w:tcPr>
            <w:tcW w:w="2411" w:type="dxa"/>
          </w:tcPr>
          <w:p w14:paraId="5E330B64" w14:textId="77777777" w:rsidR="0051117D" w:rsidRDefault="0051117D" w:rsidP="000A398E">
            <w:pPr>
              <w:contextualSpacing/>
              <w:rPr>
                <w:rFonts w:ascii="Times New Roman" w:hAnsi="Times New Roman" w:cs="Times New Roman"/>
                <w:sz w:val="20"/>
                <w:szCs w:val="20"/>
              </w:rPr>
            </w:pPr>
          </w:p>
        </w:tc>
        <w:tc>
          <w:tcPr>
            <w:tcW w:w="2203" w:type="dxa"/>
          </w:tcPr>
          <w:p w14:paraId="6748F084" w14:textId="77777777" w:rsidR="0051117D" w:rsidRDefault="0051117D" w:rsidP="000A398E">
            <w:pPr>
              <w:contextualSpacing/>
              <w:rPr>
                <w:rFonts w:ascii="Times New Roman" w:hAnsi="Times New Roman" w:cs="Times New Roman"/>
                <w:sz w:val="20"/>
                <w:szCs w:val="20"/>
              </w:rPr>
            </w:pPr>
          </w:p>
        </w:tc>
        <w:tc>
          <w:tcPr>
            <w:tcW w:w="2303" w:type="dxa"/>
          </w:tcPr>
          <w:p w14:paraId="743FD516" w14:textId="77777777" w:rsidR="0051117D" w:rsidRDefault="0051117D" w:rsidP="000A398E">
            <w:pPr>
              <w:contextualSpacing/>
              <w:rPr>
                <w:rFonts w:ascii="Times New Roman" w:hAnsi="Times New Roman" w:cs="Times New Roman"/>
                <w:sz w:val="20"/>
                <w:szCs w:val="20"/>
              </w:rPr>
            </w:pPr>
          </w:p>
        </w:tc>
      </w:tr>
      <w:tr w:rsidR="0051117D" w14:paraId="03663E20" w14:textId="77777777" w:rsidTr="00932059">
        <w:tc>
          <w:tcPr>
            <w:tcW w:w="2433" w:type="dxa"/>
          </w:tcPr>
          <w:p w14:paraId="2C16B465" w14:textId="77777777" w:rsidR="0051117D" w:rsidRDefault="0051117D" w:rsidP="000A398E">
            <w:pPr>
              <w:contextualSpacing/>
              <w:rPr>
                <w:rFonts w:ascii="Times New Roman" w:hAnsi="Times New Roman" w:cs="Times New Roman"/>
                <w:sz w:val="20"/>
                <w:szCs w:val="20"/>
              </w:rPr>
            </w:pPr>
            <w:bookmarkStart w:id="0" w:name="_GoBack"/>
            <w:bookmarkEnd w:id="0"/>
          </w:p>
          <w:p w14:paraId="7E134AC3" w14:textId="77777777" w:rsidR="0051117D" w:rsidRDefault="0051117D" w:rsidP="000A398E">
            <w:pPr>
              <w:contextualSpacing/>
              <w:rPr>
                <w:rFonts w:ascii="Times New Roman" w:hAnsi="Times New Roman" w:cs="Times New Roman"/>
                <w:sz w:val="20"/>
                <w:szCs w:val="20"/>
              </w:rPr>
            </w:pPr>
          </w:p>
        </w:tc>
        <w:tc>
          <w:tcPr>
            <w:tcW w:w="2411" w:type="dxa"/>
          </w:tcPr>
          <w:p w14:paraId="45281FA6" w14:textId="77777777" w:rsidR="0051117D" w:rsidRDefault="0051117D" w:rsidP="000A398E">
            <w:pPr>
              <w:contextualSpacing/>
              <w:rPr>
                <w:rFonts w:ascii="Times New Roman" w:hAnsi="Times New Roman" w:cs="Times New Roman"/>
                <w:sz w:val="20"/>
                <w:szCs w:val="20"/>
              </w:rPr>
            </w:pPr>
          </w:p>
        </w:tc>
        <w:tc>
          <w:tcPr>
            <w:tcW w:w="2203" w:type="dxa"/>
          </w:tcPr>
          <w:p w14:paraId="2F530ED4" w14:textId="77777777" w:rsidR="0051117D" w:rsidRDefault="0051117D" w:rsidP="000A398E">
            <w:pPr>
              <w:contextualSpacing/>
              <w:rPr>
                <w:rFonts w:ascii="Times New Roman" w:hAnsi="Times New Roman" w:cs="Times New Roman"/>
                <w:sz w:val="20"/>
                <w:szCs w:val="20"/>
              </w:rPr>
            </w:pPr>
          </w:p>
        </w:tc>
        <w:tc>
          <w:tcPr>
            <w:tcW w:w="2303" w:type="dxa"/>
          </w:tcPr>
          <w:p w14:paraId="206CA798" w14:textId="77777777" w:rsidR="0051117D" w:rsidRDefault="0051117D" w:rsidP="000A398E">
            <w:pPr>
              <w:contextualSpacing/>
              <w:rPr>
                <w:rFonts w:ascii="Times New Roman" w:hAnsi="Times New Roman" w:cs="Times New Roman"/>
                <w:sz w:val="20"/>
                <w:szCs w:val="20"/>
              </w:rPr>
            </w:pPr>
          </w:p>
        </w:tc>
      </w:tr>
      <w:tr w:rsidR="0051117D" w14:paraId="05E0DCC4" w14:textId="77777777" w:rsidTr="00932059">
        <w:tc>
          <w:tcPr>
            <w:tcW w:w="2433" w:type="dxa"/>
          </w:tcPr>
          <w:p w14:paraId="046A052E" w14:textId="77777777" w:rsidR="0051117D" w:rsidRDefault="0051117D" w:rsidP="000A398E">
            <w:pPr>
              <w:contextualSpacing/>
              <w:rPr>
                <w:rFonts w:ascii="Times New Roman" w:hAnsi="Times New Roman" w:cs="Times New Roman"/>
                <w:sz w:val="20"/>
                <w:szCs w:val="20"/>
              </w:rPr>
            </w:pPr>
          </w:p>
          <w:p w14:paraId="725567FC" w14:textId="77777777" w:rsidR="0051117D" w:rsidRDefault="0051117D" w:rsidP="000A398E">
            <w:pPr>
              <w:contextualSpacing/>
              <w:rPr>
                <w:rFonts w:ascii="Times New Roman" w:hAnsi="Times New Roman" w:cs="Times New Roman"/>
                <w:sz w:val="20"/>
                <w:szCs w:val="20"/>
              </w:rPr>
            </w:pPr>
          </w:p>
        </w:tc>
        <w:tc>
          <w:tcPr>
            <w:tcW w:w="2411" w:type="dxa"/>
          </w:tcPr>
          <w:p w14:paraId="51832A2E" w14:textId="77777777" w:rsidR="0051117D" w:rsidRDefault="0051117D" w:rsidP="000A398E">
            <w:pPr>
              <w:contextualSpacing/>
              <w:rPr>
                <w:rFonts w:ascii="Times New Roman" w:hAnsi="Times New Roman" w:cs="Times New Roman"/>
                <w:sz w:val="20"/>
                <w:szCs w:val="20"/>
              </w:rPr>
            </w:pPr>
          </w:p>
        </w:tc>
        <w:tc>
          <w:tcPr>
            <w:tcW w:w="2203" w:type="dxa"/>
          </w:tcPr>
          <w:p w14:paraId="2FF5F576" w14:textId="77777777" w:rsidR="0051117D" w:rsidRDefault="0051117D" w:rsidP="000A398E">
            <w:pPr>
              <w:contextualSpacing/>
              <w:rPr>
                <w:rFonts w:ascii="Times New Roman" w:hAnsi="Times New Roman" w:cs="Times New Roman"/>
                <w:sz w:val="20"/>
                <w:szCs w:val="20"/>
              </w:rPr>
            </w:pPr>
          </w:p>
        </w:tc>
        <w:tc>
          <w:tcPr>
            <w:tcW w:w="2303" w:type="dxa"/>
          </w:tcPr>
          <w:p w14:paraId="09D6860A" w14:textId="77777777" w:rsidR="0051117D" w:rsidRDefault="0051117D" w:rsidP="000A398E">
            <w:pPr>
              <w:contextualSpacing/>
              <w:rPr>
                <w:rFonts w:ascii="Times New Roman" w:hAnsi="Times New Roman" w:cs="Times New Roman"/>
                <w:sz w:val="20"/>
                <w:szCs w:val="20"/>
              </w:rPr>
            </w:pPr>
          </w:p>
        </w:tc>
      </w:tr>
      <w:tr w:rsidR="0051117D" w14:paraId="539CB206" w14:textId="77777777" w:rsidTr="00932059">
        <w:tc>
          <w:tcPr>
            <w:tcW w:w="2433" w:type="dxa"/>
          </w:tcPr>
          <w:p w14:paraId="49E5BB91" w14:textId="77777777" w:rsidR="0051117D" w:rsidRDefault="0051117D" w:rsidP="000A398E">
            <w:pPr>
              <w:contextualSpacing/>
              <w:rPr>
                <w:rFonts w:ascii="Times New Roman" w:hAnsi="Times New Roman" w:cs="Times New Roman"/>
                <w:sz w:val="20"/>
                <w:szCs w:val="20"/>
              </w:rPr>
            </w:pPr>
          </w:p>
          <w:p w14:paraId="0D599580" w14:textId="77777777" w:rsidR="0051117D" w:rsidRDefault="0051117D" w:rsidP="000A398E">
            <w:pPr>
              <w:contextualSpacing/>
              <w:rPr>
                <w:rFonts w:ascii="Times New Roman" w:hAnsi="Times New Roman" w:cs="Times New Roman"/>
                <w:sz w:val="20"/>
                <w:szCs w:val="20"/>
              </w:rPr>
            </w:pPr>
          </w:p>
        </w:tc>
        <w:tc>
          <w:tcPr>
            <w:tcW w:w="2411" w:type="dxa"/>
          </w:tcPr>
          <w:p w14:paraId="40C91196" w14:textId="77777777" w:rsidR="0051117D" w:rsidRDefault="0051117D" w:rsidP="000A398E">
            <w:pPr>
              <w:contextualSpacing/>
              <w:rPr>
                <w:rFonts w:ascii="Times New Roman" w:hAnsi="Times New Roman" w:cs="Times New Roman"/>
                <w:sz w:val="20"/>
                <w:szCs w:val="20"/>
              </w:rPr>
            </w:pPr>
          </w:p>
        </w:tc>
        <w:tc>
          <w:tcPr>
            <w:tcW w:w="2203" w:type="dxa"/>
          </w:tcPr>
          <w:p w14:paraId="7CB48945" w14:textId="77777777" w:rsidR="0051117D" w:rsidRDefault="0051117D" w:rsidP="000A398E">
            <w:pPr>
              <w:contextualSpacing/>
              <w:rPr>
                <w:rFonts w:ascii="Times New Roman" w:hAnsi="Times New Roman" w:cs="Times New Roman"/>
                <w:sz w:val="20"/>
                <w:szCs w:val="20"/>
              </w:rPr>
            </w:pPr>
          </w:p>
        </w:tc>
        <w:tc>
          <w:tcPr>
            <w:tcW w:w="2303" w:type="dxa"/>
          </w:tcPr>
          <w:p w14:paraId="35031DD8" w14:textId="77777777" w:rsidR="0051117D" w:rsidRDefault="0051117D" w:rsidP="000A398E">
            <w:pPr>
              <w:contextualSpacing/>
              <w:rPr>
                <w:rFonts w:ascii="Times New Roman" w:hAnsi="Times New Roman" w:cs="Times New Roman"/>
                <w:sz w:val="20"/>
                <w:szCs w:val="20"/>
              </w:rPr>
            </w:pPr>
          </w:p>
        </w:tc>
      </w:tr>
      <w:tr w:rsidR="0051117D" w14:paraId="00B3F975" w14:textId="77777777" w:rsidTr="00932059">
        <w:tc>
          <w:tcPr>
            <w:tcW w:w="2433" w:type="dxa"/>
          </w:tcPr>
          <w:p w14:paraId="3D665FC1" w14:textId="77777777" w:rsidR="0051117D" w:rsidRDefault="0051117D" w:rsidP="000A398E">
            <w:pPr>
              <w:contextualSpacing/>
              <w:rPr>
                <w:rFonts w:ascii="Times New Roman" w:hAnsi="Times New Roman" w:cs="Times New Roman"/>
                <w:sz w:val="20"/>
                <w:szCs w:val="20"/>
              </w:rPr>
            </w:pPr>
          </w:p>
          <w:p w14:paraId="1B744535" w14:textId="77777777" w:rsidR="0051117D" w:rsidRDefault="0051117D" w:rsidP="000A398E">
            <w:pPr>
              <w:contextualSpacing/>
              <w:rPr>
                <w:rFonts w:ascii="Times New Roman" w:hAnsi="Times New Roman" w:cs="Times New Roman"/>
                <w:sz w:val="20"/>
                <w:szCs w:val="20"/>
              </w:rPr>
            </w:pPr>
          </w:p>
        </w:tc>
        <w:tc>
          <w:tcPr>
            <w:tcW w:w="2411" w:type="dxa"/>
          </w:tcPr>
          <w:p w14:paraId="568FD0C7" w14:textId="77777777" w:rsidR="0051117D" w:rsidRDefault="0051117D" w:rsidP="000A398E">
            <w:pPr>
              <w:contextualSpacing/>
              <w:rPr>
                <w:rFonts w:ascii="Times New Roman" w:hAnsi="Times New Roman" w:cs="Times New Roman"/>
                <w:sz w:val="20"/>
                <w:szCs w:val="20"/>
              </w:rPr>
            </w:pPr>
          </w:p>
        </w:tc>
        <w:tc>
          <w:tcPr>
            <w:tcW w:w="2203" w:type="dxa"/>
          </w:tcPr>
          <w:p w14:paraId="664949EB" w14:textId="77777777" w:rsidR="0051117D" w:rsidRDefault="0051117D" w:rsidP="000A398E">
            <w:pPr>
              <w:contextualSpacing/>
              <w:rPr>
                <w:rFonts w:ascii="Times New Roman" w:hAnsi="Times New Roman" w:cs="Times New Roman"/>
                <w:sz w:val="20"/>
                <w:szCs w:val="20"/>
              </w:rPr>
            </w:pPr>
          </w:p>
        </w:tc>
        <w:tc>
          <w:tcPr>
            <w:tcW w:w="2303" w:type="dxa"/>
          </w:tcPr>
          <w:p w14:paraId="24A59E3B" w14:textId="77777777" w:rsidR="0051117D" w:rsidRDefault="0051117D" w:rsidP="000A398E">
            <w:pPr>
              <w:contextualSpacing/>
              <w:rPr>
                <w:rFonts w:ascii="Times New Roman" w:hAnsi="Times New Roman" w:cs="Times New Roman"/>
                <w:sz w:val="20"/>
                <w:szCs w:val="20"/>
              </w:rPr>
            </w:pPr>
          </w:p>
        </w:tc>
      </w:tr>
    </w:tbl>
    <w:p w14:paraId="5AE6BF1A" w14:textId="77777777" w:rsidR="00CA6399" w:rsidRPr="00CA6399" w:rsidRDefault="00CA6399" w:rsidP="006F7939">
      <w:pPr>
        <w:contextualSpacing/>
        <w:rPr>
          <w:rFonts w:ascii="Times New Roman" w:hAnsi="Times New Roman" w:cs="Times New Roman"/>
          <w:sz w:val="20"/>
          <w:szCs w:val="20"/>
        </w:rPr>
      </w:pPr>
    </w:p>
    <w:sectPr w:rsidR="00CA6399" w:rsidRPr="00CA63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7370" w14:textId="77777777" w:rsidR="00303AE9" w:rsidRDefault="00303AE9" w:rsidP="00CB2707">
      <w:pPr>
        <w:spacing w:after="0" w:line="240" w:lineRule="auto"/>
      </w:pPr>
      <w:r>
        <w:separator/>
      </w:r>
    </w:p>
  </w:endnote>
  <w:endnote w:type="continuationSeparator" w:id="0">
    <w:p w14:paraId="6CC750DD" w14:textId="77777777" w:rsidR="00303AE9" w:rsidRDefault="00303AE9" w:rsidP="00C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B2D4B" w14:textId="77777777" w:rsidR="00303AE9" w:rsidRDefault="00303AE9" w:rsidP="00CB2707">
      <w:pPr>
        <w:spacing w:after="0" w:line="240" w:lineRule="auto"/>
      </w:pPr>
      <w:r>
        <w:separator/>
      </w:r>
    </w:p>
  </w:footnote>
  <w:footnote w:type="continuationSeparator" w:id="0">
    <w:p w14:paraId="33C4BBF7" w14:textId="77777777" w:rsidR="00303AE9" w:rsidRDefault="00303AE9" w:rsidP="00CB2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65795" w14:textId="21E64B36" w:rsidR="00ED6244" w:rsidRDefault="00ED6244" w:rsidP="00CB2707">
    <w:pPr>
      <w:pStyle w:val="Cabealho"/>
      <w:jc w:val="right"/>
    </w:pPr>
    <w:r>
      <w:t xml:space="preserve">Title: </w:t>
    </w:r>
    <w:sdt>
      <w:sdtPr>
        <w:id w:val="-1753576131"/>
        <w:placeholder>
          <w:docPart w:val="DefaultPlaceholder_1082065158"/>
        </w:placeholder>
      </w:sdtPr>
      <w:sdtEndPr/>
      <w:sdtContent>
        <w:r w:rsidR="00FC6DCF">
          <w:t>Maintenance of Ductless Fume-Hood (AirScience Purair p5-36)</w:t>
        </w:r>
      </w:sdtContent>
    </w:sdt>
    <w:r w:rsidR="0071323A" w:rsidRPr="0071323A">
      <w:t xml:space="preserve"> </w:t>
    </w:r>
  </w:p>
  <w:p w14:paraId="2FCACF57" w14:textId="60972CB0" w:rsidR="00ED6244" w:rsidRDefault="00ED6244" w:rsidP="00CB2707">
    <w:pPr>
      <w:pStyle w:val="Cabealho"/>
      <w:jc w:val="right"/>
    </w:pPr>
    <w:r>
      <w:t>SOP ID #:</w:t>
    </w:r>
    <w:sdt>
      <w:sdtPr>
        <w:id w:val="564306167"/>
        <w:placeholder>
          <w:docPart w:val="DefaultPlaceholder_1082065158"/>
        </w:placeholder>
      </w:sdtPr>
      <w:sdtEndPr/>
      <w:sdtContent>
        <w:r w:rsidR="00FC6DCF">
          <w:t>03</w:t>
        </w:r>
      </w:sdtContent>
    </w:sdt>
  </w:p>
  <w:p w14:paraId="1280F8C7" w14:textId="77777777" w:rsidR="00ED6244" w:rsidRDefault="00ED6244" w:rsidP="00CB2707">
    <w:pPr>
      <w:pStyle w:val="Cabealho"/>
      <w:jc w:val="right"/>
    </w:pPr>
    <w:r>
      <w:t>Revision #:</w:t>
    </w:r>
    <w:sdt>
      <w:sdtPr>
        <w:id w:val="-1789184783"/>
        <w:placeholder>
          <w:docPart w:val="DefaultPlaceholder_1082065158"/>
        </w:placeholder>
      </w:sdtPr>
      <w:sdtEndPr/>
      <w:sdtContent>
        <w:r>
          <w:t>1</w:t>
        </w:r>
      </w:sdtContent>
    </w:sdt>
  </w:p>
  <w:p w14:paraId="78D4984C" w14:textId="77460A10" w:rsidR="00ED6244" w:rsidRDefault="00ED6244" w:rsidP="00CB2707">
    <w:pPr>
      <w:pStyle w:val="Cabealho"/>
      <w:jc w:val="right"/>
    </w:pPr>
    <w:r>
      <w:t>Date:</w:t>
    </w:r>
    <w:sdt>
      <w:sdtPr>
        <w:id w:val="1329169070"/>
        <w:placeholder>
          <w:docPart w:val="DefaultPlaceholder_1082065158"/>
        </w:placeholder>
      </w:sdtPr>
      <w:sdtEndPr/>
      <w:sdtContent>
        <w:r w:rsidR="008C0313">
          <w:t xml:space="preserve"> May 15, 2017</w:t>
        </w:r>
      </w:sdtContent>
    </w:sdt>
  </w:p>
  <w:p w14:paraId="0EE389AF" w14:textId="77777777" w:rsidR="00ED6244" w:rsidRDefault="00ED6244">
    <w:pPr>
      <w:pStyle w:val="Cabealho"/>
    </w:pPr>
    <w:r>
      <w:tab/>
    </w:r>
    <w:r>
      <w:tab/>
      <w:t xml:space="preserve">Page </w:t>
    </w:r>
    <w:r>
      <w:rPr>
        <w:b/>
      </w:rPr>
      <w:fldChar w:fldCharType="begin"/>
    </w:r>
    <w:r>
      <w:rPr>
        <w:b/>
      </w:rPr>
      <w:instrText xml:space="preserve"> PAGE  \* Arabic  \* MERGEFORMAT </w:instrText>
    </w:r>
    <w:r>
      <w:rPr>
        <w:b/>
      </w:rPr>
      <w:fldChar w:fldCharType="separate"/>
    </w:r>
    <w:r w:rsidR="00932059">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932059">
      <w:rPr>
        <w:b/>
        <w:noProof/>
      </w:rPr>
      <w:t>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72109"/>
    <w:multiLevelType w:val="hybridMultilevel"/>
    <w:tmpl w:val="E9260058"/>
    <w:lvl w:ilvl="0" w:tplc="557031A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6D4753"/>
    <w:multiLevelType w:val="hybridMultilevel"/>
    <w:tmpl w:val="E69A1DCC"/>
    <w:lvl w:ilvl="0" w:tplc="94FAB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6968F2"/>
    <w:multiLevelType w:val="hybridMultilevel"/>
    <w:tmpl w:val="416A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74DBB"/>
    <w:multiLevelType w:val="hybridMultilevel"/>
    <w:tmpl w:val="74766424"/>
    <w:lvl w:ilvl="0" w:tplc="1A5470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052BFA"/>
    <w:multiLevelType w:val="hybridMultilevel"/>
    <w:tmpl w:val="91061F06"/>
    <w:lvl w:ilvl="0" w:tplc="04090001">
      <w:start w:val="1"/>
      <w:numFmt w:val="bullet"/>
      <w:lvlText w:val=""/>
      <w:lvlJc w:val="left"/>
      <w:pPr>
        <w:ind w:left="2698" w:hanging="360"/>
      </w:pPr>
      <w:rPr>
        <w:rFonts w:ascii="Symbol" w:hAnsi="Symbol"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5" w15:restartNumberingAfterBreak="0">
    <w:nsid w:val="6567609B"/>
    <w:multiLevelType w:val="hybridMultilevel"/>
    <w:tmpl w:val="46823FAE"/>
    <w:lvl w:ilvl="0" w:tplc="730E837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8617AB"/>
    <w:multiLevelType w:val="hybridMultilevel"/>
    <w:tmpl w:val="6582C87E"/>
    <w:lvl w:ilvl="0" w:tplc="557031A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07"/>
    <w:rsid w:val="00001046"/>
    <w:rsid w:val="00025E33"/>
    <w:rsid w:val="00045A65"/>
    <w:rsid w:val="0007787B"/>
    <w:rsid w:val="00094F13"/>
    <w:rsid w:val="000961E8"/>
    <w:rsid w:val="000A1DD4"/>
    <w:rsid w:val="000A398E"/>
    <w:rsid w:val="000B0106"/>
    <w:rsid w:val="000B7955"/>
    <w:rsid w:val="000D2972"/>
    <w:rsid w:val="00105206"/>
    <w:rsid w:val="00137AA1"/>
    <w:rsid w:val="00165DD6"/>
    <w:rsid w:val="00182E4E"/>
    <w:rsid w:val="0018633B"/>
    <w:rsid w:val="001A3F2E"/>
    <w:rsid w:val="001E3284"/>
    <w:rsid w:val="0021757F"/>
    <w:rsid w:val="002179A4"/>
    <w:rsid w:val="00223903"/>
    <w:rsid w:val="00230654"/>
    <w:rsid w:val="002351AD"/>
    <w:rsid w:val="0024146D"/>
    <w:rsid w:val="002631E5"/>
    <w:rsid w:val="002648D1"/>
    <w:rsid w:val="00265071"/>
    <w:rsid w:val="002671A6"/>
    <w:rsid w:val="00281364"/>
    <w:rsid w:val="00285704"/>
    <w:rsid w:val="00287391"/>
    <w:rsid w:val="00287B64"/>
    <w:rsid w:val="0029202B"/>
    <w:rsid w:val="00295113"/>
    <w:rsid w:val="00297108"/>
    <w:rsid w:val="002A14DB"/>
    <w:rsid w:val="002B11B3"/>
    <w:rsid w:val="00303AE9"/>
    <w:rsid w:val="00304479"/>
    <w:rsid w:val="00317BAC"/>
    <w:rsid w:val="00331ACF"/>
    <w:rsid w:val="003604EC"/>
    <w:rsid w:val="00365D26"/>
    <w:rsid w:val="003679EA"/>
    <w:rsid w:val="00374BE0"/>
    <w:rsid w:val="0038528D"/>
    <w:rsid w:val="003A29B1"/>
    <w:rsid w:val="003A580E"/>
    <w:rsid w:val="003D2512"/>
    <w:rsid w:val="003E13B6"/>
    <w:rsid w:val="003E4802"/>
    <w:rsid w:val="00404EB8"/>
    <w:rsid w:val="00405EDE"/>
    <w:rsid w:val="00410607"/>
    <w:rsid w:val="00421527"/>
    <w:rsid w:val="00422A33"/>
    <w:rsid w:val="004314B4"/>
    <w:rsid w:val="004345DC"/>
    <w:rsid w:val="00443325"/>
    <w:rsid w:val="004471BC"/>
    <w:rsid w:val="004534F6"/>
    <w:rsid w:val="004605D0"/>
    <w:rsid w:val="00465F09"/>
    <w:rsid w:val="00471582"/>
    <w:rsid w:val="0047178F"/>
    <w:rsid w:val="00476F98"/>
    <w:rsid w:val="00483C15"/>
    <w:rsid w:val="00491398"/>
    <w:rsid w:val="00492B7C"/>
    <w:rsid w:val="004B2AC3"/>
    <w:rsid w:val="004C22D8"/>
    <w:rsid w:val="004E13EB"/>
    <w:rsid w:val="004F7740"/>
    <w:rsid w:val="005005EA"/>
    <w:rsid w:val="0051117D"/>
    <w:rsid w:val="00521F72"/>
    <w:rsid w:val="00546FD2"/>
    <w:rsid w:val="0054790B"/>
    <w:rsid w:val="005671B6"/>
    <w:rsid w:val="0057235C"/>
    <w:rsid w:val="005763E8"/>
    <w:rsid w:val="00577CEE"/>
    <w:rsid w:val="00587CED"/>
    <w:rsid w:val="005C6F4B"/>
    <w:rsid w:val="005F2726"/>
    <w:rsid w:val="00603CF1"/>
    <w:rsid w:val="0061721B"/>
    <w:rsid w:val="00626129"/>
    <w:rsid w:val="00626F22"/>
    <w:rsid w:val="00630392"/>
    <w:rsid w:val="00637366"/>
    <w:rsid w:val="0064059F"/>
    <w:rsid w:val="00650E4A"/>
    <w:rsid w:val="006515BF"/>
    <w:rsid w:val="00657084"/>
    <w:rsid w:val="0067390C"/>
    <w:rsid w:val="006D5457"/>
    <w:rsid w:val="006F7939"/>
    <w:rsid w:val="00710135"/>
    <w:rsid w:val="0071323A"/>
    <w:rsid w:val="00734620"/>
    <w:rsid w:val="00740B7D"/>
    <w:rsid w:val="00741DF3"/>
    <w:rsid w:val="00742C8E"/>
    <w:rsid w:val="00744C0B"/>
    <w:rsid w:val="00755F6B"/>
    <w:rsid w:val="00764004"/>
    <w:rsid w:val="0077215D"/>
    <w:rsid w:val="007944F5"/>
    <w:rsid w:val="00795512"/>
    <w:rsid w:val="007A4D22"/>
    <w:rsid w:val="007C449A"/>
    <w:rsid w:val="007D35B1"/>
    <w:rsid w:val="007D622F"/>
    <w:rsid w:val="00823D55"/>
    <w:rsid w:val="008422B4"/>
    <w:rsid w:val="008546AC"/>
    <w:rsid w:val="0086315E"/>
    <w:rsid w:val="00866B67"/>
    <w:rsid w:val="008941F5"/>
    <w:rsid w:val="008B42C3"/>
    <w:rsid w:val="008C0313"/>
    <w:rsid w:val="008D2C47"/>
    <w:rsid w:val="008D637B"/>
    <w:rsid w:val="008E1174"/>
    <w:rsid w:val="008F6851"/>
    <w:rsid w:val="008F760B"/>
    <w:rsid w:val="00932059"/>
    <w:rsid w:val="00945387"/>
    <w:rsid w:val="009456AA"/>
    <w:rsid w:val="009A6D0A"/>
    <w:rsid w:val="009B256F"/>
    <w:rsid w:val="009B3D34"/>
    <w:rsid w:val="009C6978"/>
    <w:rsid w:val="009D179A"/>
    <w:rsid w:val="009E736B"/>
    <w:rsid w:val="00A23992"/>
    <w:rsid w:val="00A302E2"/>
    <w:rsid w:val="00A34A88"/>
    <w:rsid w:val="00A42974"/>
    <w:rsid w:val="00A44D28"/>
    <w:rsid w:val="00A45B15"/>
    <w:rsid w:val="00A61B2F"/>
    <w:rsid w:val="00A63012"/>
    <w:rsid w:val="00A75848"/>
    <w:rsid w:val="00A90969"/>
    <w:rsid w:val="00AA0CF6"/>
    <w:rsid w:val="00AA0EEF"/>
    <w:rsid w:val="00AB2FBF"/>
    <w:rsid w:val="00AC0116"/>
    <w:rsid w:val="00AC720B"/>
    <w:rsid w:val="00AF3AAC"/>
    <w:rsid w:val="00B11E1B"/>
    <w:rsid w:val="00B13892"/>
    <w:rsid w:val="00B25693"/>
    <w:rsid w:val="00B5024A"/>
    <w:rsid w:val="00B537F6"/>
    <w:rsid w:val="00B55E64"/>
    <w:rsid w:val="00B6736E"/>
    <w:rsid w:val="00B76E5E"/>
    <w:rsid w:val="00B81F90"/>
    <w:rsid w:val="00B934F4"/>
    <w:rsid w:val="00B94C63"/>
    <w:rsid w:val="00B974B7"/>
    <w:rsid w:val="00BB3824"/>
    <w:rsid w:val="00BB4471"/>
    <w:rsid w:val="00BC7F30"/>
    <w:rsid w:val="00BD1209"/>
    <w:rsid w:val="00BD4D4B"/>
    <w:rsid w:val="00BD5435"/>
    <w:rsid w:val="00BF0FC1"/>
    <w:rsid w:val="00BF66B7"/>
    <w:rsid w:val="00C113F3"/>
    <w:rsid w:val="00C122B7"/>
    <w:rsid w:val="00C428AA"/>
    <w:rsid w:val="00C51DA6"/>
    <w:rsid w:val="00C56CCD"/>
    <w:rsid w:val="00C618FD"/>
    <w:rsid w:val="00C70BAD"/>
    <w:rsid w:val="00C96719"/>
    <w:rsid w:val="00CA6399"/>
    <w:rsid w:val="00CB2707"/>
    <w:rsid w:val="00CC55AD"/>
    <w:rsid w:val="00D00CCC"/>
    <w:rsid w:val="00D2168B"/>
    <w:rsid w:val="00D54F2A"/>
    <w:rsid w:val="00D633CB"/>
    <w:rsid w:val="00D65E37"/>
    <w:rsid w:val="00D6785E"/>
    <w:rsid w:val="00D73791"/>
    <w:rsid w:val="00D76CB3"/>
    <w:rsid w:val="00D77D75"/>
    <w:rsid w:val="00D813A4"/>
    <w:rsid w:val="00D86522"/>
    <w:rsid w:val="00D929E1"/>
    <w:rsid w:val="00DA46C9"/>
    <w:rsid w:val="00DA6EC3"/>
    <w:rsid w:val="00DA72C2"/>
    <w:rsid w:val="00DB6AC1"/>
    <w:rsid w:val="00DC2797"/>
    <w:rsid w:val="00DD6D60"/>
    <w:rsid w:val="00DE7C65"/>
    <w:rsid w:val="00E122C9"/>
    <w:rsid w:val="00E236B2"/>
    <w:rsid w:val="00E23FF7"/>
    <w:rsid w:val="00E36BCE"/>
    <w:rsid w:val="00E36FEC"/>
    <w:rsid w:val="00E54C6E"/>
    <w:rsid w:val="00E72AC4"/>
    <w:rsid w:val="00E771AE"/>
    <w:rsid w:val="00E857F0"/>
    <w:rsid w:val="00E86D4D"/>
    <w:rsid w:val="00E90F8E"/>
    <w:rsid w:val="00E96857"/>
    <w:rsid w:val="00ED6244"/>
    <w:rsid w:val="00EE1AB5"/>
    <w:rsid w:val="00EE721C"/>
    <w:rsid w:val="00EF66EF"/>
    <w:rsid w:val="00F01217"/>
    <w:rsid w:val="00F0471E"/>
    <w:rsid w:val="00F17626"/>
    <w:rsid w:val="00F24DB8"/>
    <w:rsid w:val="00F322AF"/>
    <w:rsid w:val="00F46A7E"/>
    <w:rsid w:val="00F47498"/>
    <w:rsid w:val="00F52B3F"/>
    <w:rsid w:val="00F54A48"/>
    <w:rsid w:val="00F6728D"/>
    <w:rsid w:val="00F916EC"/>
    <w:rsid w:val="00FA196D"/>
    <w:rsid w:val="00FC6DCF"/>
    <w:rsid w:val="00FD0D7F"/>
    <w:rsid w:val="00FD5AFD"/>
    <w:rsid w:val="00FE6224"/>
    <w:rsid w:val="00FF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7EC6A"/>
  <w15:docId w15:val="{304149A1-3A6C-44C6-BA18-4310AFAA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2707"/>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B2707"/>
  </w:style>
  <w:style w:type="paragraph" w:styleId="Rodap">
    <w:name w:val="footer"/>
    <w:basedOn w:val="Normal"/>
    <w:link w:val="RodapChar"/>
    <w:uiPriority w:val="99"/>
    <w:unhideWhenUsed/>
    <w:rsid w:val="00CB2707"/>
    <w:pPr>
      <w:tabs>
        <w:tab w:val="center" w:pos="4680"/>
        <w:tab w:val="right" w:pos="9360"/>
      </w:tabs>
      <w:spacing w:after="0" w:line="240" w:lineRule="auto"/>
    </w:pPr>
  </w:style>
  <w:style w:type="character" w:customStyle="1" w:styleId="RodapChar">
    <w:name w:val="Rodapé Char"/>
    <w:basedOn w:val="Fontepargpadro"/>
    <w:link w:val="Rodap"/>
    <w:uiPriority w:val="99"/>
    <w:rsid w:val="00CB2707"/>
  </w:style>
  <w:style w:type="paragraph" w:styleId="Textodebalo">
    <w:name w:val="Balloon Text"/>
    <w:basedOn w:val="Normal"/>
    <w:link w:val="TextodebaloChar"/>
    <w:uiPriority w:val="99"/>
    <w:semiHidden/>
    <w:unhideWhenUsed/>
    <w:rsid w:val="00CB27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2707"/>
    <w:rPr>
      <w:rFonts w:ascii="Tahoma" w:hAnsi="Tahoma" w:cs="Tahoma"/>
      <w:sz w:val="16"/>
      <w:szCs w:val="16"/>
    </w:rPr>
  </w:style>
  <w:style w:type="character" w:styleId="TextodoEspaoReservado">
    <w:name w:val="Placeholder Text"/>
    <w:basedOn w:val="Fontepargpadro"/>
    <w:uiPriority w:val="99"/>
    <w:semiHidden/>
    <w:rsid w:val="00CB2707"/>
    <w:rPr>
      <w:color w:val="808080"/>
    </w:rPr>
  </w:style>
  <w:style w:type="table" w:styleId="Tabelacomgrade">
    <w:name w:val="Table Grid"/>
    <w:basedOn w:val="Tabela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0471E"/>
    <w:pPr>
      <w:ind w:left="720"/>
      <w:contextualSpacing/>
    </w:pPr>
  </w:style>
  <w:style w:type="character" w:styleId="Hyperlink">
    <w:name w:val="Hyperlink"/>
    <w:basedOn w:val="Fontepargpadro"/>
    <w:uiPriority w:val="99"/>
    <w:unhideWhenUsed/>
    <w:rsid w:val="00D929E1"/>
    <w:rPr>
      <w:color w:val="0000FF"/>
      <w:u w:val="single"/>
    </w:rPr>
  </w:style>
  <w:style w:type="character" w:styleId="HiperlinkVisitado">
    <w:name w:val="FollowedHyperlink"/>
    <w:basedOn w:val="Fontepargpadro"/>
    <w:uiPriority w:val="99"/>
    <w:semiHidden/>
    <w:unhideWhenUsed/>
    <w:rsid w:val="00521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614">
      <w:bodyDiv w:val="1"/>
      <w:marLeft w:val="0"/>
      <w:marRight w:val="0"/>
      <w:marTop w:val="0"/>
      <w:marBottom w:val="0"/>
      <w:divBdr>
        <w:top w:val="none" w:sz="0" w:space="0" w:color="auto"/>
        <w:left w:val="none" w:sz="0" w:space="0" w:color="auto"/>
        <w:bottom w:val="none" w:sz="0" w:space="0" w:color="auto"/>
        <w:right w:val="none" w:sz="0" w:space="0" w:color="auto"/>
      </w:divBdr>
    </w:div>
    <w:div w:id="399133341">
      <w:bodyDiv w:val="1"/>
      <w:marLeft w:val="0"/>
      <w:marRight w:val="0"/>
      <w:marTop w:val="0"/>
      <w:marBottom w:val="0"/>
      <w:divBdr>
        <w:top w:val="none" w:sz="0" w:space="0" w:color="auto"/>
        <w:left w:val="none" w:sz="0" w:space="0" w:color="auto"/>
        <w:bottom w:val="none" w:sz="0" w:space="0" w:color="auto"/>
        <w:right w:val="none" w:sz="0" w:space="0" w:color="auto"/>
      </w:divBdr>
      <w:divsChild>
        <w:div w:id="995766946">
          <w:marLeft w:val="0"/>
          <w:marRight w:val="0"/>
          <w:marTop w:val="0"/>
          <w:marBottom w:val="0"/>
          <w:divBdr>
            <w:top w:val="none" w:sz="0" w:space="0" w:color="auto"/>
            <w:left w:val="none" w:sz="0" w:space="0" w:color="auto"/>
            <w:bottom w:val="none" w:sz="0" w:space="0" w:color="auto"/>
            <w:right w:val="none" w:sz="0" w:space="0" w:color="auto"/>
          </w:divBdr>
        </w:div>
      </w:divsChild>
    </w:div>
    <w:div w:id="839153752">
      <w:bodyDiv w:val="1"/>
      <w:marLeft w:val="0"/>
      <w:marRight w:val="0"/>
      <w:marTop w:val="0"/>
      <w:marBottom w:val="0"/>
      <w:divBdr>
        <w:top w:val="none" w:sz="0" w:space="0" w:color="auto"/>
        <w:left w:val="none" w:sz="0" w:space="0" w:color="auto"/>
        <w:bottom w:val="none" w:sz="0" w:space="0" w:color="auto"/>
        <w:right w:val="none" w:sz="0" w:space="0" w:color="auto"/>
      </w:divBdr>
    </w:div>
    <w:div w:id="1175994734">
      <w:bodyDiv w:val="1"/>
      <w:marLeft w:val="0"/>
      <w:marRight w:val="0"/>
      <w:marTop w:val="0"/>
      <w:marBottom w:val="0"/>
      <w:divBdr>
        <w:top w:val="none" w:sz="0" w:space="0" w:color="auto"/>
        <w:left w:val="none" w:sz="0" w:space="0" w:color="auto"/>
        <w:bottom w:val="none" w:sz="0" w:space="0" w:color="auto"/>
        <w:right w:val="none" w:sz="0" w:space="0" w:color="auto"/>
      </w:divBdr>
    </w:div>
    <w:div w:id="16610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cience.com/lib/sitefiles/pdf/SalesLit/Purair-Basic-Ductless-Fume-Hood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ltcofilters.com/purair-36br-span-classmodeldescbasic-ductless-fume-hoods-36span-c-32_113.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B6F4FAB-2C82-4D13-9436-644A02BF5DFF}"/>
      </w:docPartPr>
      <w:docPartBody>
        <w:p w:rsidR="009F2514" w:rsidRDefault="00B13357">
          <w:r w:rsidRPr="004B291B">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57"/>
    <w:rsid w:val="003F4884"/>
    <w:rsid w:val="00723810"/>
    <w:rsid w:val="0075102D"/>
    <w:rsid w:val="009F2514"/>
    <w:rsid w:val="00B13357"/>
    <w:rsid w:val="00EC64F6"/>
    <w:rsid w:val="00F63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5F6FD14DA544D3A9EC3C0AE30F04B2D">
    <w:name w:val="05F6FD14DA544D3A9EC3C0AE30F04B2D"/>
    <w:rsid w:val="00B13357"/>
  </w:style>
  <w:style w:type="character" w:styleId="TextodoEspaoReservado">
    <w:name w:val="Placeholder Text"/>
    <w:basedOn w:val="Fontepargpadro"/>
    <w:uiPriority w:val="99"/>
    <w:semiHidden/>
    <w:rsid w:val="00723810"/>
    <w:rPr>
      <w:color w:val="808080"/>
    </w:rPr>
  </w:style>
  <w:style w:type="paragraph" w:customStyle="1" w:styleId="9CBAC4B121B343969E564A608996047B">
    <w:name w:val="9CBAC4B121B343969E564A608996047B"/>
    <w:rsid w:val="007238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618E-3E81-4304-A54D-AD2820BD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514</Words>
  <Characters>2934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Tumidajski, Stephanie</dc:creator>
  <cp:keywords/>
  <dc:description/>
  <cp:lastModifiedBy>Renato Bichara Vieira</cp:lastModifiedBy>
  <cp:revision>8</cp:revision>
  <cp:lastPrinted>2014-03-14T16:06:00Z</cp:lastPrinted>
  <dcterms:created xsi:type="dcterms:W3CDTF">2017-05-15T18:44:00Z</dcterms:created>
  <dcterms:modified xsi:type="dcterms:W3CDTF">2017-05-15T20:07:00Z</dcterms:modified>
</cp:coreProperties>
</file>